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B1ECA" w14:textId="77777777" w:rsidR="0063176F" w:rsidRPr="0063176F" w:rsidRDefault="00C8206A" w:rsidP="0063176F">
      <w:pPr>
        <w:spacing w:after="0" w:line="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Cs w:val="28"/>
          <w:lang w:eastAsia="ru-RU"/>
        </w:rPr>
        <w:t xml:space="preserve"> </w:t>
      </w:r>
      <w:r w:rsidR="0063176F" w:rsidRPr="0063176F">
        <w:rPr>
          <w:rFonts w:ascii="Times New Roman" w:eastAsia="Calibri" w:hAnsi="Times New Roman" w:cs="Times New Roman"/>
          <w:sz w:val="28"/>
          <w:szCs w:val="28"/>
        </w:rPr>
        <w:t>Управление образования Администрации города Иванова</w:t>
      </w:r>
    </w:p>
    <w:p w14:paraId="62D9157B" w14:textId="77777777" w:rsidR="0063176F" w:rsidRPr="0063176F" w:rsidRDefault="0063176F" w:rsidP="0063176F">
      <w:pPr>
        <w:spacing w:after="0" w:line="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3176F">
        <w:rPr>
          <w:rFonts w:ascii="Times New Roman" w:eastAsia="Calibri" w:hAnsi="Times New Roman" w:cs="Times New Roman"/>
          <w:sz w:val="28"/>
          <w:szCs w:val="28"/>
        </w:rPr>
        <w:t xml:space="preserve">Муниципальное бюджетное учреждение </w:t>
      </w:r>
    </w:p>
    <w:p w14:paraId="3D19F151" w14:textId="77777777" w:rsidR="0063176F" w:rsidRPr="0063176F" w:rsidRDefault="0063176F" w:rsidP="0063176F">
      <w:pPr>
        <w:spacing w:after="0" w:line="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3176F">
        <w:rPr>
          <w:rFonts w:ascii="Times New Roman" w:eastAsia="Calibri" w:hAnsi="Times New Roman" w:cs="Times New Roman"/>
          <w:sz w:val="28"/>
          <w:szCs w:val="28"/>
        </w:rPr>
        <w:t>«Методический центр в системе образования»»</w:t>
      </w:r>
    </w:p>
    <w:p w14:paraId="3C512E58" w14:textId="274B7DE7" w:rsidR="00BE6210" w:rsidRPr="00BE6210" w:rsidRDefault="00BE6210" w:rsidP="0063176F">
      <w:pPr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116BA7D5" w14:textId="77777777" w:rsidR="00BE6210" w:rsidRPr="00BE6210" w:rsidRDefault="00BE6210" w:rsidP="00BE6210">
      <w:pPr>
        <w:spacing w:after="0" w:line="200" w:lineRule="exact"/>
        <w:rPr>
          <w:rFonts w:ascii="Times New Roman" w:eastAsia="Times New Roman" w:hAnsi="Times New Roman" w:cs="Times New Roman"/>
          <w:lang w:eastAsia="ru-RU"/>
        </w:rPr>
      </w:pPr>
    </w:p>
    <w:p w14:paraId="6A126341" w14:textId="77777777" w:rsidR="00BE6210" w:rsidRPr="00BE6210" w:rsidRDefault="00BE6210" w:rsidP="00BE621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5E769C63" w14:textId="77777777" w:rsidR="00BE6210" w:rsidRPr="00BE6210" w:rsidRDefault="00BE6210" w:rsidP="00BE621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075A71C3" w14:textId="77777777" w:rsidR="00BE6210" w:rsidRPr="00BE6210" w:rsidRDefault="00BE6210" w:rsidP="00BE6210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20AA7F8F" w14:textId="676F4A35" w:rsidR="00BE6210" w:rsidRPr="0038713C" w:rsidRDefault="00BE6210" w:rsidP="00BE6210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38713C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ДОПОЛНЕНИЯ И ИЗМЕНЕНИЯ №</w:t>
      </w:r>
      <w:r w:rsidR="00D523C7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2</w:t>
      </w:r>
    </w:p>
    <w:p w14:paraId="018B1391" w14:textId="77777777" w:rsidR="0063176F" w:rsidRDefault="00BE6210" w:rsidP="0063176F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38713C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КОЛЛЕКТИВНЫЙ ДОГОВОР</w:t>
      </w:r>
      <w:r w:rsidRPr="00BE6210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 </w:t>
      </w:r>
    </w:p>
    <w:p w14:paraId="029A2F7F" w14:textId="6DE83D78" w:rsidR="0063176F" w:rsidRPr="0063176F" w:rsidRDefault="0063176F" w:rsidP="0063176F">
      <w:pPr>
        <w:spacing w:after="0" w:line="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Hlk189646625"/>
      <w:r w:rsidRPr="0063176F">
        <w:rPr>
          <w:rFonts w:ascii="Times New Roman" w:eastAsia="Calibri" w:hAnsi="Times New Roman" w:cs="Times New Roman"/>
          <w:b/>
          <w:sz w:val="28"/>
          <w:szCs w:val="28"/>
        </w:rPr>
        <w:t>муниципального бюджетного учреждения «Методический центр в системе образования» (МБУ МЦ)</w:t>
      </w:r>
    </w:p>
    <w:p w14:paraId="701CD534" w14:textId="77777777" w:rsidR="0063176F" w:rsidRPr="0063176F" w:rsidRDefault="0063176F" w:rsidP="0063176F">
      <w:pPr>
        <w:spacing w:after="0" w:line="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3176F">
        <w:rPr>
          <w:rFonts w:ascii="Times New Roman" w:eastAsia="Calibri" w:hAnsi="Times New Roman" w:cs="Times New Roman"/>
          <w:b/>
          <w:sz w:val="28"/>
          <w:szCs w:val="28"/>
        </w:rPr>
        <w:t>на 2023-2026г.г.</w:t>
      </w:r>
      <w:bookmarkEnd w:id="0"/>
    </w:p>
    <w:p w14:paraId="3C69A72B" w14:textId="1D2C2355" w:rsidR="00BE6210" w:rsidRPr="00BE6210" w:rsidRDefault="00BE6210" w:rsidP="0063176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6"/>
          <w:lang w:eastAsia="ru-RU"/>
        </w:rPr>
      </w:pPr>
    </w:p>
    <w:p w14:paraId="3C3EEF91" w14:textId="77777777" w:rsidR="00BE6210" w:rsidRPr="00BE6210" w:rsidRDefault="00BE6210" w:rsidP="00BE6210">
      <w:pPr>
        <w:spacing w:after="0"/>
        <w:rPr>
          <w:rFonts w:ascii="Times New Roman" w:eastAsia="Times New Roman" w:hAnsi="Times New Roman" w:cs="Times New Roman"/>
          <w:b/>
          <w:bCs/>
          <w:sz w:val="32"/>
          <w:szCs w:val="36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36"/>
        <w:gridCol w:w="4719"/>
      </w:tblGrid>
      <w:tr w:rsidR="0063176F" w:rsidRPr="0063176F" w14:paraId="42797DE1" w14:textId="77777777" w:rsidTr="00A727E7">
        <w:tc>
          <w:tcPr>
            <w:tcW w:w="5068" w:type="dxa"/>
            <w:shd w:val="clear" w:color="auto" w:fill="auto"/>
          </w:tcPr>
          <w:p w14:paraId="25D46210" w14:textId="77777777" w:rsidR="0063176F" w:rsidRPr="0063176F" w:rsidRDefault="0063176F" w:rsidP="0063176F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3176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От работодателя</w:t>
            </w:r>
          </w:p>
          <w:p w14:paraId="5FC2D53B" w14:textId="77777777" w:rsidR="0063176F" w:rsidRPr="0063176F" w:rsidRDefault="0063176F" w:rsidP="0063176F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507B14F8" w14:textId="77777777" w:rsidR="0063176F" w:rsidRPr="0063176F" w:rsidRDefault="0063176F" w:rsidP="0063176F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3176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Директор</w:t>
            </w:r>
          </w:p>
          <w:p w14:paraId="1CE05473" w14:textId="77777777" w:rsidR="0063176F" w:rsidRPr="0063176F" w:rsidRDefault="0063176F" w:rsidP="0063176F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651477E6" w14:textId="1DA5DB37" w:rsidR="0063176F" w:rsidRPr="0063176F" w:rsidRDefault="0063176F" w:rsidP="0063176F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3176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МБУ </w:t>
            </w:r>
            <w:proofErr w:type="spellStart"/>
            <w:r w:rsidRPr="0063176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МЦ______Афанасьева</w:t>
            </w:r>
            <w:proofErr w:type="spellEnd"/>
            <w:r w:rsidRPr="0063176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Е.А. </w:t>
            </w:r>
          </w:p>
          <w:p w14:paraId="5D488E44" w14:textId="77777777" w:rsidR="0063176F" w:rsidRPr="0063176F" w:rsidRDefault="0063176F" w:rsidP="0063176F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4386AD21" w14:textId="791FE6BF" w:rsidR="0063176F" w:rsidRPr="0063176F" w:rsidRDefault="0063176F" w:rsidP="0063176F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3176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«____</w:t>
            </w:r>
            <w:proofErr w:type="gramStart"/>
            <w:r w:rsidRPr="0063176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_»_</w:t>
            </w:r>
            <w:proofErr w:type="gramEnd"/>
            <w:r w:rsidRPr="0063176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_______________20___г.</w:t>
            </w:r>
          </w:p>
          <w:p w14:paraId="20ACB072" w14:textId="77777777" w:rsidR="0063176F" w:rsidRPr="0063176F" w:rsidRDefault="0063176F" w:rsidP="0063176F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1BF9B6A5" w14:textId="77777777" w:rsidR="0063176F" w:rsidRPr="0063176F" w:rsidRDefault="0063176F" w:rsidP="0063176F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3176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М.П.</w:t>
            </w:r>
          </w:p>
        </w:tc>
        <w:tc>
          <w:tcPr>
            <w:tcW w:w="5069" w:type="dxa"/>
            <w:shd w:val="clear" w:color="auto" w:fill="auto"/>
          </w:tcPr>
          <w:p w14:paraId="55E09861" w14:textId="77777777" w:rsidR="0063176F" w:rsidRPr="0063176F" w:rsidRDefault="0063176F" w:rsidP="0063176F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3176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От работников</w:t>
            </w:r>
          </w:p>
          <w:p w14:paraId="2442A32C" w14:textId="77777777" w:rsidR="0063176F" w:rsidRPr="0063176F" w:rsidRDefault="0063176F" w:rsidP="0063176F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2B7A91F9" w14:textId="77777777" w:rsidR="0063176F" w:rsidRPr="0063176F" w:rsidRDefault="0063176F" w:rsidP="0063176F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3176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Председатель общего собрания работников МБУ МЦ</w:t>
            </w:r>
          </w:p>
          <w:p w14:paraId="183EBFC5" w14:textId="16CBA8BB" w:rsidR="0063176F" w:rsidRPr="0063176F" w:rsidRDefault="0063176F" w:rsidP="0063176F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3176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________________</w:t>
            </w:r>
            <w:r w:rsidR="0082546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Волкова Е.В</w:t>
            </w:r>
            <w:r w:rsidRPr="0063176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. </w:t>
            </w:r>
          </w:p>
          <w:p w14:paraId="3A4FB8E4" w14:textId="77777777" w:rsidR="0063176F" w:rsidRPr="0063176F" w:rsidRDefault="0063176F" w:rsidP="0063176F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1F74D1E1" w14:textId="230BBF34" w:rsidR="0063176F" w:rsidRPr="0063176F" w:rsidRDefault="0063176F" w:rsidP="0063176F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3176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«____</w:t>
            </w:r>
            <w:proofErr w:type="gramStart"/>
            <w:r w:rsidRPr="0063176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_»_</w:t>
            </w:r>
            <w:proofErr w:type="gramEnd"/>
            <w:r w:rsidRPr="0063176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_________________20__г.</w:t>
            </w:r>
          </w:p>
          <w:p w14:paraId="5FA4706A" w14:textId="77777777" w:rsidR="0063176F" w:rsidRPr="0063176F" w:rsidRDefault="0063176F" w:rsidP="0063176F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63176F" w:rsidRPr="0063176F" w14:paraId="17C075EB" w14:textId="77777777" w:rsidTr="00A727E7">
        <w:tc>
          <w:tcPr>
            <w:tcW w:w="5068" w:type="dxa"/>
            <w:shd w:val="clear" w:color="auto" w:fill="auto"/>
          </w:tcPr>
          <w:p w14:paraId="49DF05BE" w14:textId="77777777" w:rsidR="0063176F" w:rsidRPr="0063176F" w:rsidRDefault="0063176F" w:rsidP="0063176F">
            <w:pPr>
              <w:spacing w:after="0"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176F">
              <w:rPr>
                <w:rFonts w:ascii="Times New Roman" w:eastAsia="Calibri" w:hAnsi="Times New Roman" w:cs="Times New Roman"/>
                <w:sz w:val="28"/>
                <w:szCs w:val="28"/>
              </w:rPr>
              <w:t>Юридический адрес:</w:t>
            </w:r>
          </w:p>
          <w:p w14:paraId="0BEC1E2C" w14:textId="77777777" w:rsidR="0063176F" w:rsidRPr="0063176F" w:rsidRDefault="0063176F" w:rsidP="0063176F">
            <w:pPr>
              <w:spacing w:after="0"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176F">
              <w:rPr>
                <w:rFonts w:ascii="Times New Roman" w:eastAsia="Calibri" w:hAnsi="Times New Roman" w:cs="Times New Roman"/>
                <w:sz w:val="28"/>
                <w:szCs w:val="28"/>
              </w:rPr>
              <w:t>153 000</w:t>
            </w:r>
          </w:p>
          <w:p w14:paraId="7C4E30C8" w14:textId="77777777" w:rsidR="0063176F" w:rsidRPr="0063176F" w:rsidRDefault="0063176F" w:rsidP="0063176F">
            <w:pPr>
              <w:spacing w:after="0"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176F">
              <w:rPr>
                <w:rFonts w:ascii="Times New Roman" w:eastAsia="Calibri" w:hAnsi="Times New Roman" w:cs="Times New Roman"/>
                <w:sz w:val="28"/>
                <w:szCs w:val="28"/>
              </w:rPr>
              <w:t>Ивановская область,</w:t>
            </w:r>
          </w:p>
          <w:p w14:paraId="5EB26EB4" w14:textId="77777777" w:rsidR="0063176F" w:rsidRPr="0063176F" w:rsidRDefault="0063176F" w:rsidP="0063176F">
            <w:pPr>
              <w:spacing w:after="0"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176F">
              <w:rPr>
                <w:rFonts w:ascii="Times New Roman" w:eastAsia="Calibri" w:hAnsi="Times New Roman" w:cs="Times New Roman"/>
                <w:sz w:val="28"/>
                <w:szCs w:val="28"/>
              </w:rPr>
              <w:t>г. Иваново,</w:t>
            </w:r>
          </w:p>
          <w:p w14:paraId="7E4DC794" w14:textId="77777777" w:rsidR="0063176F" w:rsidRPr="0063176F" w:rsidRDefault="0063176F" w:rsidP="0063176F">
            <w:pPr>
              <w:spacing w:after="0"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176F">
              <w:rPr>
                <w:rFonts w:ascii="Times New Roman" w:eastAsia="Calibri" w:hAnsi="Times New Roman" w:cs="Times New Roman"/>
                <w:sz w:val="28"/>
                <w:szCs w:val="28"/>
              </w:rPr>
              <w:t>ул. Смирнова, д. 16-а,</w:t>
            </w:r>
          </w:p>
          <w:p w14:paraId="08EE70F4" w14:textId="77777777" w:rsidR="0063176F" w:rsidRPr="0063176F" w:rsidRDefault="0063176F" w:rsidP="0063176F">
            <w:pPr>
              <w:spacing w:after="0"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17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тел. 8(4932)325435, </w:t>
            </w:r>
          </w:p>
          <w:p w14:paraId="3E70019B" w14:textId="77777777" w:rsidR="0063176F" w:rsidRPr="0063176F" w:rsidRDefault="0063176F" w:rsidP="0063176F">
            <w:pPr>
              <w:spacing w:after="0" w:line="0" w:lineRule="atLeast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3176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e-mail: </w:t>
            </w:r>
            <w:hyperlink r:id="rId7" w:history="1">
              <w:r w:rsidRPr="0063176F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  <w:lang w:val="en-US"/>
                </w:rPr>
                <w:t>gmc@gmc.ivedu.ru</w:t>
              </w:r>
            </w:hyperlink>
          </w:p>
          <w:p w14:paraId="69FA5D4A" w14:textId="77777777" w:rsidR="0063176F" w:rsidRPr="0063176F" w:rsidRDefault="0063176F" w:rsidP="0063176F">
            <w:pPr>
              <w:spacing w:after="0"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17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сайт: </w:t>
            </w:r>
            <w:r w:rsidRPr="0063176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http</w:t>
            </w:r>
            <w:r w:rsidRPr="0063176F">
              <w:rPr>
                <w:rFonts w:ascii="Times New Roman" w:eastAsia="Calibri" w:hAnsi="Times New Roman" w:cs="Times New Roman"/>
                <w:sz w:val="28"/>
                <w:szCs w:val="28"/>
              </w:rPr>
              <w:t>://</w:t>
            </w:r>
            <w:proofErr w:type="spellStart"/>
            <w:r w:rsidRPr="0063176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gmc</w:t>
            </w:r>
            <w:proofErr w:type="spellEnd"/>
            <w:r w:rsidRPr="0063176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spellStart"/>
            <w:r w:rsidRPr="0063176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ivedu</w:t>
            </w:r>
            <w:proofErr w:type="spellEnd"/>
            <w:r w:rsidRPr="0063176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spellStart"/>
            <w:r w:rsidRPr="0063176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  <w:p w14:paraId="44D9D2BF" w14:textId="77777777" w:rsidR="0063176F" w:rsidRPr="0063176F" w:rsidRDefault="0063176F" w:rsidP="0063176F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69" w:type="dxa"/>
            <w:shd w:val="clear" w:color="auto" w:fill="auto"/>
          </w:tcPr>
          <w:p w14:paraId="7376D4AE" w14:textId="77777777" w:rsidR="0063176F" w:rsidRPr="0063176F" w:rsidRDefault="0063176F" w:rsidP="0063176F">
            <w:pPr>
              <w:spacing w:after="0"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0CA1B9C" w14:textId="77777777" w:rsidR="0063176F" w:rsidRPr="0063176F" w:rsidRDefault="0063176F" w:rsidP="0063176F">
            <w:pPr>
              <w:spacing w:after="0"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176F">
              <w:rPr>
                <w:rFonts w:ascii="Times New Roman" w:eastAsia="Calibri" w:hAnsi="Times New Roman" w:cs="Times New Roman"/>
                <w:sz w:val="28"/>
                <w:szCs w:val="28"/>
              </w:rPr>
              <w:t>Принят на Общем собрании работников МБУ МЦ</w:t>
            </w:r>
          </w:p>
          <w:p w14:paraId="54920803" w14:textId="77777777" w:rsidR="0063176F" w:rsidRPr="0063176F" w:rsidRDefault="0063176F" w:rsidP="0063176F">
            <w:pPr>
              <w:spacing w:after="0"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176F">
              <w:rPr>
                <w:rFonts w:ascii="Times New Roman" w:eastAsia="Calibri" w:hAnsi="Times New Roman" w:cs="Times New Roman"/>
                <w:sz w:val="28"/>
                <w:szCs w:val="28"/>
              </w:rPr>
              <w:t>Протокол №_______</w:t>
            </w:r>
          </w:p>
          <w:p w14:paraId="014A3ADA" w14:textId="77777777" w:rsidR="0063176F" w:rsidRPr="0063176F" w:rsidRDefault="0063176F" w:rsidP="0063176F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3176F">
              <w:rPr>
                <w:rFonts w:ascii="Times New Roman" w:eastAsia="Calibri" w:hAnsi="Times New Roman" w:cs="Times New Roman"/>
                <w:sz w:val="28"/>
                <w:szCs w:val="28"/>
              </w:rPr>
              <w:t>от «___</w:t>
            </w:r>
            <w:proofErr w:type="gramStart"/>
            <w:r w:rsidRPr="0063176F">
              <w:rPr>
                <w:rFonts w:ascii="Times New Roman" w:eastAsia="Calibri" w:hAnsi="Times New Roman" w:cs="Times New Roman"/>
                <w:sz w:val="28"/>
                <w:szCs w:val="28"/>
              </w:rPr>
              <w:t>_»_</w:t>
            </w:r>
            <w:proofErr w:type="gramEnd"/>
            <w:r w:rsidRPr="0063176F">
              <w:rPr>
                <w:rFonts w:ascii="Times New Roman" w:eastAsia="Calibri" w:hAnsi="Times New Roman" w:cs="Times New Roman"/>
                <w:sz w:val="28"/>
                <w:szCs w:val="28"/>
              </w:rPr>
              <w:t>______________20___г.</w:t>
            </w:r>
          </w:p>
        </w:tc>
      </w:tr>
    </w:tbl>
    <w:p w14:paraId="1089574A" w14:textId="77777777" w:rsidR="0063176F" w:rsidRDefault="0063176F" w:rsidP="00BE621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407D4E3" w14:textId="77777777" w:rsidR="0063176F" w:rsidRDefault="0063176F" w:rsidP="00BE621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F71885A" w14:textId="77777777" w:rsidR="0063176F" w:rsidRDefault="0063176F" w:rsidP="00BE621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16DD9F0" w14:textId="77777777" w:rsidR="0063176F" w:rsidRDefault="0063176F" w:rsidP="00BE621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9BA326D" w14:textId="77777777" w:rsidR="0063176F" w:rsidRDefault="0063176F" w:rsidP="00BE621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413F5B0" w14:textId="77777777" w:rsidR="0063176F" w:rsidRDefault="0063176F" w:rsidP="00BE621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DC7408E" w14:textId="1D246CA1" w:rsidR="00BE6210" w:rsidRDefault="00BE6210" w:rsidP="00D760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Работодатель</w:t>
      </w:r>
      <w:r w:rsidR="006317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</w:t>
      </w:r>
      <w:r w:rsidR="0063176F" w:rsidRPr="006317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</w:t>
      </w:r>
      <w:r w:rsidR="006317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ое </w:t>
      </w:r>
      <w:r w:rsidR="0063176F" w:rsidRPr="006317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бюджетн</w:t>
      </w:r>
      <w:r w:rsidR="006317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ое</w:t>
      </w:r>
      <w:r w:rsidR="0063176F" w:rsidRPr="006317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учреждение «Методический центр в системе образования» (далее</w:t>
      </w:r>
      <w:r w:rsidR="006317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</w:t>
      </w:r>
      <w:r w:rsidR="0063176F" w:rsidRPr="006317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МБУ МЦ, либо Учреждение)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лице директора МБУ </w:t>
      </w:r>
      <w:r w:rsidR="006317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МЦ Афанасьевой Елены Александровны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действующий на основании Устава, с одной стороны, </w:t>
      </w:r>
      <w:r w:rsidR="0063176F" w:rsidRPr="006317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работниками в лице председателя Общего собрания работников МБУ МЦ </w:t>
      </w:r>
      <w:r w:rsidR="008254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Волковой Елены Васильевны</w:t>
      </w:r>
      <w:r w:rsidR="0063176F" w:rsidRPr="006317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с другой стороны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в соответствии со статьей 44 Трудового Кодекса Российской Федерации заключили настоящее </w:t>
      </w:r>
      <w:r w:rsidR="00D760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ополнительное соглашение о следующем:</w:t>
      </w:r>
    </w:p>
    <w:p w14:paraId="73E39B37" w14:textId="33A366C8" w:rsidR="00C00956" w:rsidRPr="003F0494" w:rsidRDefault="00D0554B" w:rsidP="0075320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04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Внести </w:t>
      </w:r>
      <w:r w:rsidR="00295230" w:rsidRPr="003F04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изменения</w:t>
      </w:r>
      <w:r w:rsidRPr="003F04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Коллективный дог</w:t>
      </w:r>
      <w:r w:rsidR="00295230" w:rsidRPr="003F04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овор</w:t>
      </w:r>
      <w:r w:rsidR="0075320F" w:rsidRPr="003F04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бюджетного учреждения «Методический центр в системе образования» (МБУ МЦ) на 2023-2026г.г.</w:t>
      </w:r>
      <w:r w:rsidR="001E5251" w:rsidRPr="003F04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14:paraId="7DC678CD" w14:textId="30A58A78" w:rsidR="00D0554B" w:rsidRPr="003F0494" w:rsidRDefault="00F648E3" w:rsidP="00D760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" w:name="_Hlk190077926"/>
      <w:r w:rsidRPr="003F04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D0554B" w:rsidRPr="003F04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8D7142" w:rsidRPr="003F04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Пункт 5.5. раздела V. «Высвобождение работников и содействие их трудоустройству» Кол</w:t>
      </w:r>
      <w:r w:rsidR="00B6323A" w:rsidRPr="003F04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</w:t>
      </w:r>
      <w:r w:rsidR="008D7142" w:rsidRPr="003F04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ективного договора читать в новой редакции</w:t>
      </w:r>
      <w:r w:rsidR="00B6323A" w:rsidRPr="003F04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="008D7142" w:rsidRPr="003F04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3078C2EE" w14:textId="7C3D2E89" w:rsidR="00B6323A" w:rsidRPr="003F0494" w:rsidRDefault="00B6323A" w:rsidP="00B6323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04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«Увольнение в связи с сокращением численности или штата работников, а также несоответствием работника занимаемой должности или выполняемой работе вследствие недостаточной квалификации, подтвержденной результатами аттестации, допускается, если невозможно перевести работника с его согласия на другую работу.</w:t>
      </w:r>
    </w:p>
    <w:p w14:paraId="280227B0" w14:textId="37E48B3D" w:rsidR="00B6323A" w:rsidRPr="003F0494" w:rsidRDefault="00B6323A" w:rsidP="00B6323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04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 допускать увольнение работника по инициативе работодателя (за исключением случая ликвидации организации либо прекращения деятельности индивидуальным предпринимателем): </w:t>
      </w:r>
    </w:p>
    <w:p w14:paraId="75B95018" w14:textId="77777777" w:rsidR="00B6323A" w:rsidRPr="003F0494" w:rsidRDefault="00B6323A" w:rsidP="00B6323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04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период его временной нетрудоспособности и в период пребывания в отпуске (ст. 81 ТК РФ);</w:t>
      </w:r>
    </w:p>
    <w:p w14:paraId="6142A729" w14:textId="77777777" w:rsidR="00B6323A" w:rsidRPr="00825465" w:rsidRDefault="00B6323A" w:rsidP="00B6323A">
      <w:pPr>
        <w:pStyle w:val="a3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254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работников, являющихся членами профсоюза, без соблюдения процедуры мотивированного мнения выборного органа первичной профсоюзной организации в соответствии со ст. 373 ТК РФ (ч 2 </w:t>
      </w:r>
      <w:proofErr w:type="spellStart"/>
      <w:r w:rsidRPr="008254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</w:t>
      </w:r>
      <w:proofErr w:type="spellEnd"/>
      <w:r w:rsidRPr="008254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82 ТК РФ);</w:t>
      </w:r>
    </w:p>
    <w:p w14:paraId="5513AA7B" w14:textId="77777777" w:rsidR="00B6323A" w:rsidRPr="003F0494" w:rsidRDefault="00B6323A" w:rsidP="00B6323A">
      <w:pPr>
        <w:pStyle w:val="a3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04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беременной женщиной. В случае истечения срочного трудового договора в период беременности женщины работодатель обязан по ее письменному заявлению и при предоставлении медицинской справки, подтверждающей состояние беременности, продлить срок действия трудового договора до окончания беременности, а при предоставлении ей в установленном порядке отпуска по беременности и родам – до окончания такого отпуска. Женщина, срок действия трудового договора с которой был продлен до окончания беременности, обязана по запросу работодателя, но не чаще чем один раз в три месяца, предоставить медицинскую справку, подтверждающее состояние беременности. Если при этом женщина фактически продолжает работать после окончания беременности, то работодатель имеет право расторгнуть трудовой договор с ней в связи с истечением срока его действия в течении недели со дня, когда работодатель узнал или должен был узнать о факте окончания беременности.</w:t>
      </w:r>
    </w:p>
    <w:p w14:paraId="6E8021AC" w14:textId="2A08D128" w:rsidR="00B6323A" w:rsidRPr="003F0494" w:rsidRDefault="00B6323A" w:rsidP="00B6323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04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Допускается увольнение женщины в связи с истечением срока трудового договора в период ее беременности, если трудовой договор был заключен на время исполнения обязанностей отсутствующего работника и невозможно с письменного согласия женщины перевести ее до окончания беременности на другую имеющуюся у работодателя работу (как вакантную должность или работу, соответствующую квалификации женщины, так и вакантную </w:t>
      </w:r>
      <w:r w:rsidRPr="003F04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нижестоящую должность или нижеоплачиваемую работу), которую женщина может выполнять с учетом ее состояния здоровья, При этом работодатель обязан предлагать ей все отвечающие указанным требованиям вакансии, имеющиеся у него в данной местности. Предлагать вакансии в других местностях работодатель обязан, если это предусмотрено коллективным договором, соглашениями, трудовым договором.</w:t>
      </w:r>
    </w:p>
    <w:p w14:paraId="4498C064" w14:textId="77777777" w:rsidR="00B6323A" w:rsidRPr="003F0494" w:rsidRDefault="00B6323A" w:rsidP="00B6323A">
      <w:pPr>
        <w:pStyle w:val="a3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04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женщиной, имеющей ребенка в возрасте до трех лет, с одинокой матерью, воспитывающей ребенка – инвалида в возрасте до восемнадцати лет или ребенка в возрасте до шестнадцати лет, с другим лицом, воспитывающим указанных детей без матери, с родителем (или иными законными представителями ребенка), являющимся единственным кормильцем ребенка в возрасте до трех лет в семье, воспитывающей трех и более детей в возрасте до четырнадцати лет, если другой родитель (иной законный представитель ребенка) не состоит в трудовых отношениях, по инициативе работодателя не допускается (за исключением увольнения по основаниям, предусмотренным пунктами 1, 5-8, 10 или 11 части первой статьи 81 или пунктом 2 статьи 336 Трудового кодекса).</w:t>
      </w:r>
    </w:p>
    <w:p w14:paraId="33198E60" w14:textId="77777777" w:rsidR="00B6323A" w:rsidRPr="003F0494" w:rsidRDefault="00B6323A" w:rsidP="00B6323A">
      <w:pPr>
        <w:pStyle w:val="a3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04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работником в период приостановления действия трудового договора, за исключением случаев ликвидации организации либо, а также в случаях в указанный период срока действия трудового договора, если он был заключен на определенный срок в соответствии с частью первой и абзацами третьим, пятым, девятым – одиннадцатым части второй статьи 59 Трудового кодекса.</w:t>
      </w:r>
    </w:p>
    <w:p w14:paraId="7677CEBD" w14:textId="77777777" w:rsidR="00B6323A" w:rsidRPr="003F0494" w:rsidRDefault="00B6323A" w:rsidP="00B6323A">
      <w:pPr>
        <w:pStyle w:val="a3"/>
        <w:numPr>
          <w:ilvl w:val="0"/>
          <w:numId w:val="5"/>
        </w:numPr>
        <w:spacing w:after="0" w:line="240" w:lineRule="auto"/>
        <w:ind w:left="0" w:firstLine="49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04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расторжение трудового договора с супругой (супругом) погибшего (умершего) ветерана боевых действий, не вступившей ( не вступившим) в повторный брак, по инициативе работодателя не допускается в течении одного года с момента гибели (смерти) ветерана боевых действий (за исключением увольнения по основаниям, предусмотренным пунктами 1, 5-8, 10 или 11 части первой статьи 81 или пунктом 2 статьи 336 Трудового кодекса.</w:t>
      </w:r>
    </w:p>
    <w:p w14:paraId="6D432F01" w14:textId="5E1C2A13" w:rsidR="00B6323A" w:rsidRPr="003F0494" w:rsidRDefault="00B6323A" w:rsidP="00B6323A">
      <w:pPr>
        <w:pStyle w:val="a3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04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работников предпенсионного возраста (за пять лет до наступления общеустановленного пенсионного возраста), а в случае увольнения – с обязательным уведомлением об этом территориальных органов занятости и городской организации профсоюза образования не менее, чем за 2 месяца (ч 8 </w:t>
      </w:r>
      <w:proofErr w:type="spellStart"/>
      <w:r w:rsidRPr="003F04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</w:t>
      </w:r>
      <w:proofErr w:type="spellEnd"/>
      <w:r w:rsidRPr="003F04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8.7 ОС).</w:t>
      </w:r>
    </w:p>
    <w:p w14:paraId="23690100" w14:textId="77777777" w:rsidR="00B6323A" w:rsidRPr="003F0494" w:rsidRDefault="00B6323A" w:rsidP="00B6323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04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необходимости сокращения рабочих мест (должностей) в первую очередь принимать в нижеуказанном порядке следующие меры:</w:t>
      </w:r>
    </w:p>
    <w:p w14:paraId="0E5821CA" w14:textId="77777777" w:rsidR="00B6323A" w:rsidRPr="003F0494" w:rsidRDefault="00B6323A" w:rsidP="00B6323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04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ликвидация вакансий, увольнение совместителей;</w:t>
      </w:r>
    </w:p>
    <w:p w14:paraId="6614EC1E" w14:textId="77777777" w:rsidR="00B6323A" w:rsidRPr="003F0494" w:rsidRDefault="00B6323A" w:rsidP="00B6323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04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сокращение численности административно-управленческого персонала;</w:t>
      </w:r>
    </w:p>
    <w:p w14:paraId="4BB31B68" w14:textId="77777777" w:rsidR="00B6323A" w:rsidRPr="003F0494" w:rsidRDefault="00B6323A" w:rsidP="00B6323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04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ограничение (запрет) совмещения профессий и должностей по согласованию с руководителями структурных подразделений и (или) служб;</w:t>
      </w:r>
    </w:p>
    <w:p w14:paraId="3534C7B8" w14:textId="312F3CD3" w:rsidR="00B6323A" w:rsidRPr="003F0494" w:rsidRDefault="00B6323A" w:rsidP="00B6323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04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проведение внутренних переводов подлежащих высвобождению работников на вакантные места, соответствующие их квалификации, а при отсутствии таких вакансий – на все иные имеющиеся в учреждении вакансии.</w:t>
      </w:r>
    </w:p>
    <w:p w14:paraId="76B8FECA" w14:textId="6679DE20" w:rsidR="006529C5" w:rsidRPr="003F0494" w:rsidRDefault="00C00956" w:rsidP="00D760DA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04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="00CE0158" w:rsidRPr="003F04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F648E3" w:rsidRPr="003F04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6C424E" w:rsidRPr="003F04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bookmarkStart w:id="2" w:name="_Hlk189642387"/>
      <w:r w:rsidR="006529C5" w:rsidRPr="003F04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подпункт 6.8.1. пункта 6.8. раздела VI. «Рабочее время и время отдыха» Коллективного договора читать</w:t>
      </w:r>
      <w:r w:rsidR="006C424E" w:rsidRPr="003F04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</w:t>
      </w:r>
      <w:r w:rsidR="006529C5" w:rsidRPr="003F04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новой</w:t>
      </w:r>
      <w:r w:rsidR="006C424E" w:rsidRPr="003F04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редакции: </w:t>
      </w:r>
      <w:bookmarkEnd w:id="2"/>
    </w:p>
    <w:p w14:paraId="1D52F21A" w14:textId="2FF4B0E2" w:rsidR="00CE0158" w:rsidRPr="003F0494" w:rsidRDefault="006C424E" w:rsidP="00D760DA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04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«</w:t>
      </w:r>
      <w:r w:rsidR="00F648E3" w:rsidRPr="003F04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6529C5" w:rsidRPr="003F04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чередность предоставления отпусков ежегодно определяется графиком отпусков, утверждаемым работодателем с учетом мнения Комиссии по урегулированию социально – трудовых отношений не позднее чем за две недели до наступления календарного года в порядке, установленном ст. 372 ТК РФ</w:t>
      </w:r>
      <w:r w:rsidR="00CE0158" w:rsidRPr="003F04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</w:t>
      </w:r>
    </w:p>
    <w:p w14:paraId="7AA0618E" w14:textId="6695E2ED" w:rsidR="00F648E3" w:rsidRPr="003F0494" w:rsidRDefault="00F648E3" w:rsidP="00D760DA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04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3.</w:t>
      </w:r>
      <w:r w:rsidR="0075320F" w:rsidRPr="003F0494">
        <w:t xml:space="preserve"> </w:t>
      </w:r>
      <w:r w:rsidR="0075320F" w:rsidRPr="003F04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подпункт 6.8.10. пункта 6.8. раздела VI. «Рабочее время и время отдыха» Коллективного договора читать в новой редакции:</w:t>
      </w:r>
    </w:p>
    <w:p w14:paraId="19319F51" w14:textId="4C81F1F3" w:rsidR="0075320F" w:rsidRPr="003F0494" w:rsidRDefault="0075320F" w:rsidP="00D760DA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04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«Продолжительность ежегодного основного оплачиваемого отпуска составляет для всех должностей согласно штатному расписанию учреждения 28 календарных дней.</w:t>
      </w:r>
    </w:p>
    <w:p w14:paraId="0C8A7B1A" w14:textId="4E340F1A" w:rsidR="0075320F" w:rsidRPr="003F0494" w:rsidRDefault="003F0494" w:rsidP="0075320F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04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75320F" w:rsidRPr="003F04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Ежегодный основной оплачиваемый отпуск продолжительностью более 28 календарных дней (удлиненный основной отпуск) предоставляется работникам в соответствии с ТК РФ и иными федеральными законами:</w:t>
      </w:r>
    </w:p>
    <w:p w14:paraId="1E86209B" w14:textId="0F63A1A6" w:rsidR="0075320F" w:rsidRPr="003F0494" w:rsidRDefault="0075320F" w:rsidP="0075320F">
      <w:pPr>
        <w:pStyle w:val="a3"/>
        <w:numPr>
          <w:ilvl w:val="0"/>
          <w:numId w:val="5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04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работающим инвалидам продолжительностью не менее 30 календарных дней;</w:t>
      </w:r>
    </w:p>
    <w:p w14:paraId="7E29C08D" w14:textId="1F415F2A" w:rsidR="0075320F" w:rsidRPr="003F0494" w:rsidRDefault="0075320F" w:rsidP="0075320F">
      <w:pPr>
        <w:pStyle w:val="a3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04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работникам в возрасте до восемнадцати лет продолжительностью 31 календарный день в удобное для них время.</w:t>
      </w:r>
    </w:p>
    <w:p w14:paraId="32BD09A9" w14:textId="26FF9ACB" w:rsidR="00AB6120" w:rsidRPr="003F0494" w:rsidRDefault="00AB6120" w:rsidP="00D760DA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04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75320F" w:rsidRPr="003F04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3F04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bookmarkStart w:id="3" w:name="_Hlk189646517"/>
      <w:r w:rsidRPr="003F04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подпункт 6.8.13. пункта 6.8. раздела VI. «Рабочее время и время отдыха» Коллективного договора читать в новой редакции:</w:t>
      </w:r>
      <w:bookmarkEnd w:id="3"/>
    </w:p>
    <w:p w14:paraId="78D6208A" w14:textId="2781C99F" w:rsidR="00EB5A65" w:rsidRPr="003F0494" w:rsidRDefault="00AB6120" w:rsidP="00D760DA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04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4F0338" w:rsidRPr="003F04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Отдельным категориям работников в случаях, предусмотренных ТК РФ и иными федеральными законами, е</w:t>
      </w:r>
      <w:r w:rsidR="00EB5A65" w:rsidRPr="003F04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жегодный оплачиваемый отпуск предоставляется по </w:t>
      </w:r>
      <w:r w:rsidR="004F0338" w:rsidRPr="003F04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их </w:t>
      </w:r>
      <w:r w:rsidR="00EB5A65" w:rsidRPr="003F04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желанию в удобное для них время, независимо от стажа работы:</w:t>
      </w:r>
    </w:p>
    <w:p w14:paraId="1BDFB779" w14:textId="54EFC6C0" w:rsidR="00AB6120" w:rsidRPr="003F0494" w:rsidRDefault="00EB5A65" w:rsidP="00EB5A65">
      <w:pPr>
        <w:pStyle w:val="a3"/>
        <w:numPr>
          <w:ilvl w:val="0"/>
          <w:numId w:val="5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04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="00AB6120" w:rsidRPr="003F04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аботникам, имеющим трёх и более детей в возрасте до 18 лет</w:t>
      </w:r>
      <w:r w:rsidRPr="003F04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14:paraId="15585686" w14:textId="618A81EE" w:rsidR="00EB5A65" w:rsidRPr="003F0494" w:rsidRDefault="00EB5A65" w:rsidP="0075320F">
      <w:pPr>
        <w:pStyle w:val="a3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04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женщине – перед отпуском по беременности и родам или непосредственно после него либо по окончании отпуска по уходу за ребенком;</w:t>
      </w:r>
    </w:p>
    <w:p w14:paraId="35E37456" w14:textId="77777777" w:rsidR="00EB5A65" w:rsidRPr="003F0494" w:rsidRDefault="00EB5A65" w:rsidP="0075320F">
      <w:pPr>
        <w:pStyle w:val="a3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04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одному из родителей (опекуну, попечителю, приемному родителю), воспитывающему ребенка – инвалида в возрасте до 18 лет;</w:t>
      </w:r>
    </w:p>
    <w:p w14:paraId="46550CBF" w14:textId="35179F23" w:rsidR="00EB5A65" w:rsidRPr="003F0494" w:rsidRDefault="004F0338" w:rsidP="0075320F">
      <w:pPr>
        <w:pStyle w:val="a3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04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работнику, в течении шести месяцев после возобновления в соответствии с настоящей статьей действия трудового договора имеет право на предоставление ежегодного отпуска</w:t>
      </w:r>
      <w:r w:rsidR="00F648E3" w:rsidRPr="003F04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F04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(в случае призыва работника на военную службу по мобилизации или заключения им контракта в соответствии с пунктом 7 статьи 38 Федерального закона от 28 марта 1998 года № 53-ФЗ «О воинской обязанности и военной службе» либо контракта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Федерации, действие трудового договора, заключенного между работником и работодателем, приостанавливается на период прохождения работником военной службы или оказания им добровольного содействия в выполнении задач, возложенных на Вооруженные силы Российской Федерации или войска национальной гвардии Российской Федерации).</w:t>
      </w:r>
    </w:p>
    <w:p w14:paraId="5B18CC0A" w14:textId="1F1C6B6F" w:rsidR="001E5251" w:rsidRPr="003F0494" w:rsidRDefault="00CE0158" w:rsidP="00D760DA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04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75320F" w:rsidRPr="003F04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3F04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bookmarkStart w:id="4" w:name="_Hlk189578477"/>
      <w:r w:rsidRPr="003F04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Пункт </w:t>
      </w:r>
      <w:r w:rsidR="009A27C5" w:rsidRPr="003F04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Pr="003F04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.1.</w:t>
      </w:r>
      <w:r w:rsidR="004A79D0" w:rsidRPr="003F04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9A27C5" w:rsidRPr="003F04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1E5251" w:rsidRPr="003F0494">
        <w:t xml:space="preserve"> </w:t>
      </w:r>
      <w:r w:rsidR="001E5251" w:rsidRPr="003F04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IX. «Охрана труда и здоровья» Коллективного договора</w:t>
      </w:r>
      <w:bookmarkEnd w:id="4"/>
      <w:r w:rsidRPr="003F04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A27C5" w:rsidRPr="003F04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дополнить и </w:t>
      </w:r>
      <w:r w:rsidRPr="003F04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изложить в следующей редакции:</w:t>
      </w:r>
    </w:p>
    <w:p w14:paraId="5324FF59" w14:textId="615881AF" w:rsidR="009A27C5" w:rsidRPr="003F0494" w:rsidRDefault="009A27C5" w:rsidP="00D760DA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04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«</w:t>
      </w:r>
      <w:r w:rsidR="004A79D0" w:rsidRPr="003F04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Создание и функционирование системы управления охраной труда, разработанной на основании Приказа Минтруда России от 29 октября 2021 г. № 776н «Об утверждении Примерного положения о системе управления охраной труда»</w:t>
      </w:r>
      <w:r w:rsidRPr="003F04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14:paraId="1FC66ABA" w14:textId="0FD12AD8" w:rsidR="00870291" w:rsidRPr="003F0494" w:rsidRDefault="00870291" w:rsidP="00D760DA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04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75320F" w:rsidRPr="003F04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3F04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Пункт 9.1.7 </w:t>
      </w:r>
      <w:r w:rsidR="001E5251" w:rsidRPr="003F04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IX. «Охрана труда и здоровья» </w:t>
      </w:r>
      <w:r w:rsidR="00992CA9" w:rsidRPr="003F04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Коллективного договора </w:t>
      </w:r>
      <w:r w:rsidRPr="003F04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изложить в следующей редакции:</w:t>
      </w:r>
    </w:p>
    <w:p w14:paraId="56DA84AC" w14:textId="57D38B2C" w:rsidR="00870291" w:rsidRPr="003F0494" w:rsidRDefault="00870291" w:rsidP="00E060A5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04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E060A5" w:rsidRPr="003F04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Обучение работников по охране труда, в том числе обучение безопасным методам и приемам выполнения работ, обучение по оказанию первой помощи пострадавшим на производстве, обучение по использованию (применению) средств индивидуальной защиты, инструктаж по охране труда, стажировку на рабочем месте и проверку знания требований охраны труда в соответствии с Постановлением Правительства РФ от 24.12.2021 №2464 «О порядке обучения по охране труда и проверки знания требований охраны труда».</w:t>
      </w:r>
    </w:p>
    <w:p w14:paraId="4E4141D5" w14:textId="6FAC6BCD" w:rsidR="00D82C19" w:rsidRPr="003F0494" w:rsidRDefault="00D82C19" w:rsidP="00E060A5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04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Обучение работников по охране труда и проверка знаний требований охраны труда относятся к профилактическим мероприятиям по охране труда, направлены на предотвращение случаев производственного травматизма и профессиональных заболеваний, снижение их последствий и являются специализированным процессом получения знаний, умений и навыков.</w:t>
      </w:r>
    </w:p>
    <w:p w14:paraId="41596BFA" w14:textId="09147A6B" w:rsidR="00D82C19" w:rsidRPr="003F0494" w:rsidRDefault="00D82C19" w:rsidP="00E060A5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04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Обучение работников по охране труда осуществляется в ходе проведения:</w:t>
      </w:r>
    </w:p>
    <w:p w14:paraId="7CA6C8DD" w14:textId="406DD9E8" w:rsidR="00D82C19" w:rsidRPr="003F0494" w:rsidRDefault="00D82C19" w:rsidP="00D82C19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04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инструктажей по охране труда;</w:t>
      </w:r>
    </w:p>
    <w:p w14:paraId="201022EC" w14:textId="5FBA2EAC" w:rsidR="00D82C19" w:rsidRPr="003F0494" w:rsidRDefault="00D82C19" w:rsidP="00D82C19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04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стажировки на рабочем месте;</w:t>
      </w:r>
    </w:p>
    <w:p w14:paraId="268EF717" w14:textId="57FABD2D" w:rsidR="00D82C19" w:rsidRPr="003F0494" w:rsidRDefault="00D82C19" w:rsidP="00D82C19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04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обучения по оказанию первой помощи пострадавшим;</w:t>
      </w:r>
    </w:p>
    <w:p w14:paraId="10A203A9" w14:textId="01EAB1E1" w:rsidR="00D82C19" w:rsidRPr="003F0494" w:rsidRDefault="00D82C19" w:rsidP="00992CA9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106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04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обучения по использованию (применению) средств индивидуальной защиты;</w:t>
      </w:r>
    </w:p>
    <w:p w14:paraId="3130C567" w14:textId="50DE84E9" w:rsidR="00D82C19" w:rsidRPr="003F0494" w:rsidRDefault="00D82C19" w:rsidP="00992CA9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106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04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обучения по охране труда у работодателя, в том числе обучения безопасным методам и приемам выполнения работ, или в организации, у индивидуального предпринимателя, оказывающих услуги по проведению обучения по охране труда (обучение требованиям охраны труда).</w:t>
      </w:r>
    </w:p>
    <w:p w14:paraId="3D0CE0EE" w14:textId="5660F2F5" w:rsidR="001A67A5" w:rsidRPr="003F0494" w:rsidRDefault="001A67A5" w:rsidP="001A67A5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04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75320F" w:rsidRPr="003F04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Pr="003F04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Пункт 9.1.17. </w:t>
      </w:r>
      <w:r w:rsidR="00992CA9" w:rsidRPr="003F04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IX. «Охрана труда и здоровья» Коллективного договора </w:t>
      </w:r>
      <w:r w:rsidRPr="003F04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изложить в следующей редакции:</w:t>
      </w:r>
    </w:p>
    <w:p w14:paraId="12E0970A" w14:textId="77777777" w:rsidR="001A67A5" w:rsidRPr="003F0494" w:rsidRDefault="001A67A5" w:rsidP="001A67A5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04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«Санитарно-бытовое обслуживание и медицинское обеспечение работников,</w:t>
      </w:r>
      <w:r w:rsidRPr="003F0494">
        <w:t xml:space="preserve"> </w:t>
      </w:r>
      <w:r w:rsidRPr="003F04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с требованиями охраны труда, в том числе:  </w:t>
      </w:r>
    </w:p>
    <w:p w14:paraId="527C4A5A" w14:textId="77777777" w:rsidR="00870291" w:rsidRPr="003F0494" w:rsidRDefault="001A67A5" w:rsidP="001A67A5">
      <w:pPr>
        <w:pStyle w:val="a3"/>
        <w:numPr>
          <w:ilvl w:val="0"/>
          <w:numId w:val="1"/>
        </w:numPr>
        <w:tabs>
          <w:tab w:val="left" w:pos="284"/>
          <w:tab w:val="left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04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организацию постов для оказания работниками первой помощи пострадавшим, укомплектованных аптечками для оказания первой помощи комплектуемую в соответствии с приказом Министерства здравоохранения Российской Федерации от 24 мая 2024 года № 262н «Об утверждении</w:t>
      </w:r>
      <w:r w:rsidR="00870291" w:rsidRPr="003F04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требований к комплектации аптечки для оказания работниками первой помощи пострадавшим с применением медицинских изделий»;</w:t>
      </w:r>
    </w:p>
    <w:p w14:paraId="121E8B3E" w14:textId="325076EE" w:rsidR="006C424E" w:rsidRPr="003F0494" w:rsidRDefault="001A67A5" w:rsidP="001A67A5">
      <w:pPr>
        <w:pStyle w:val="a3"/>
        <w:numPr>
          <w:ilvl w:val="0"/>
          <w:numId w:val="1"/>
        </w:numPr>
        <w:tabs>
          <w:tab w:val="left" w:pos="284"/>
          <w:tab w:val="left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04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70291" w:rsidRPr="003F04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доставку работников, заболевших на рабочем месте, в медицинскую организацию в случае необходимости оказания им неотложной медицинской помощи;</w:t>
      </w:r>
    </w:p>
    <w:p w14:paraId="3BD2D5B1" w14:textId="4DA0BC3F" w:rsidR="003720E0" w:rsidRPr="003F0494" w:rsidRDefault="003720E0" w:rsidP="003720E0">
      <w:pPr>
        <w:pStyle w:val="a3"/>
        <w:tabs>
          <w:tab w:val="left" w:pos="284"/>
          <w:tab w:val="left" w:pos="851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04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3F04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75320F" w:rsidRPr="003F04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Pr="003F04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Дополнить статью 9 «Охрана труда и здоровья» </w:t>
      </w:r>
      <w:r w:rsidR="00992CA9" w:rsidRPr="003F04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Коллективного договора </w:t>
      </w:r>
      <w:r w:rsidRPr="003F04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пунктом 9.1.24. и изложить его в следующей редакции:</w:t>
      </w:r>
    </w:p>
    <w:p w14:paraId="03ECAFDE" w14:textId="60BFA920" w:rsidR="003720E0" w:rsidRPr="003F0494" w:rsidRDefault="003720E0" w:rsidP="003720E0">
      <w:pPr>
        <w:pStyle w:val="a3"/>
        <w:tabs>
          <w:tab w:val="left" w:pos="284"/>
          <w:tab w:val="left" w:pos="851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04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«</w:t>
      </w:r>
      <w:r w:rsidR="00992CA9" w:rsidRPr="003F04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3F04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вести должность специалиста по охране труда с количеством работников в учреждении, превышающих 50 человек, в случае если численность работников не превышает 50 человек, принимает решение о создании службы охраны труда или введения должности специалиста по охране труда в соответствии со статьей 217 ТК РФ с </w:t>
      </w:r>
      <w:r w:rsidR="00DA2897" w:rsidRPr="003F04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учетом требований профессионального стандарта «Специалист в области охраны труда». утвержденного Приказом Министерства труда и социальной защиты РФ от 22 апреля 2021 г. № 274н «Об утверждении профессионального стандарта «Специалист в области охраны труда».</w:t>
      </w:r>
    </w:p>
    <w:p w14:paraId="5BAA5052" w14:textId="65911476" w:rsidR="00DA2897" w:rsidRPr="003F0494" w:rsidRDefault="00DA2897" w:rsidP="003720E0">
      <w:pPr>
        <w:pStyle w:val="a3"/>
        <w:tabs>
          <w:tab w:val="left" w:pos="284"/>
          <w:tab w:val="left" w:pos="851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04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3F04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При отсутствии у работодателя службы охраны труда, штатного специалиста по охране труда их функции осуществляют руководитель учреждения, другой уполномоченный работодателем работник либо организация или специалист, оказывающие услуги в области охраны труда, привлекаемые работодателем по </w:t>
      </w:r>
      <w:proofErr w:type="spellStart"/>
      <w:r w:rsidRPr="003F04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гражданско</w:t>
      </w:r>
      <w:proofErr w:type="spellEnd"/>
      <w:r w:rsidRPr="003F04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правовому договору. </w:t>
      </w:r>
    </w:p>
    <w:bookmarkEnd w:id="1"/>
    <w:p w14:paraId="13E25EEC" w14:textId="35AE79B3" w:rsidR="00BE6210" w:rsidRPr="00B619F6" w:rsidRDefault="0038713C" w:rsidP="003F0494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04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</w:t>
      </w:r>
      <w:r w:rsidR="003F0494" w:rsidRPr="003F04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="0037200D" w:rsidRPr="003F04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Настоящее Дополнительное соглашение вступает в силу с момента подписания и является неотъемлемой </w:t>
      </w:r>
      <w:r w:rsidR="00031AA7" w:rsidRPr="003F04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частью к</w:t>
      </w:r>
      <w:r w:rsidR="00567195" w:rsidRPr="003F04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оллективного договора </w:t>
      </w:r>
      <w:r w:rsidR="00D760DA" w:rsidRPr="003F04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МБУ МЦ</w:t>
      </w:r>
      <w:r w:rsidR="0037200D" w:rsidRPr="003F04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2023-2026 годы.</w:t>
      </w:r>
    </w:p>
    <w:sectPr w:rsidR="00BE6210" w:rsidRPr="00B619F6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7DD0F6" w14:textId="77777777" w:rsidR="0076348F" w:rsidRDefault="0076348F" w:rsidP="002C4F99">
      <w:pPr>
        <w:spacing w:after="0" w:line="240" w:lineRule="auto"/>
      </w:pPr>
      <w:r>
        <w:separator/>
      </w:r>
    </w:p>
  </w:endnote>
  <w:endnote w:type="continuationSeparator" w:id="0">
    <w:p w14:paraId="4C98B11A" w14:textId="77777777" w:rsidR="0076348F" w:rsidRDefault="0076348F" w:rsidP="002C4F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A429" w14:textId="77777777" w:rsidR="002C4F99" w:rsidRDefault="002C4F9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58FDF" w14:textId="77777777" w:rsidR="0076348F" w:rsidRDefault="0076348F" w:rsidP="002C4F99">
      <w:pPr>
        <w:spacing w:after="0" w:line="240" w:lineRule="auto"/>
      </w:pPr>
      <w:r>
        <w:separator/>
      </w:r>
    </w:p>
  </w:footnote>
  <w:footnote w:type="continuationSeparator" w:id="0">
    <w:p w14:paraId="681E41E5" w14:textId="77777777" w:rsidR="0076348F" w:rsidRDefault="0076348F" w:rsidP="002C4F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C661C"/>
    <w:multiLevelType w:val="hybridMultilevel"/>
    <w:tmpl w:val="0E484B9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06812B62"/>
    <w:multiLevelType w:val="hybridMultilevel"/>
    <w:tmpl w:val="79D095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B33D0"/>
    <w:multiLevelType w:val="hybridMultilevel"/>
    <w:tmpl w:val="A1E2FB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884B59"/>
    <w:multiLevelType w:val="hybridMultilevel"/>
    <w:tmpl w:val="947A95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FF4306"/>
    <w:multiLevelType w:val="hybridMultilevel"/>
    <w:tmpl w:val="F880F0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6E951D51"/>
    <w:multiLevelType w:val="hybridMultilevel"/>
    <w:tmpl w:val="F92491CA"/>
    <w:lvl w:ilvl="0" w:tplc="95962D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21438996">
    <w:abstractNumId w:val="4"/>
  </w:num>
  <w:num w:numId="2" w16cid:durableId="1521237203">
    <w:abstractNumId w:val="2"/>
  </w:num>
  <w:num w:numId="3" w16cid:durableId="1510487750">
    <w:abstractNumId w:val="0"/>
  </w:num>
  <w:num w:numId="4" w16cid:durableId="449665293">
    <w:abstractNumId w:val="3"/>
  </w:num>
  <w:num w:numId="5" w16cid:durableId="535851922">
    <w:abstractNumId w:val="1"/>
  </w:num>
  <w:num w:numId="6" w16cid:durableId="191589488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210"/>
    <w:rsid w:val="00031AA7"/>
    <w:rsid w:val="000444FE"/>
    <w:rsid w:val="00155C1F"/>
    <w:rsid w:val="001A67A5"/>
    <w:rsid w:val="001B77C1"/>
    <w:rsid w:val="001E5251"/>
    <w:rsid w:val="001F44EA"/>
    <w:rsid w:val="00295230"/>
    <w:rsid w:val="002B36FB"/>
    <w:rsid w:val="002C4F99"/>
    <w:rsid w:val="002D5207"/>
    <w:rsid w:val="002D6BBD"/>
    <w:rsid w:val="002D70EA"/>
    <w:rsid w:val="0034476F"/>
    <w:rsid w:val="0037200D"/>
    <w:rsid w:val="003720E0"/>
    <w:rsid w:val="0038713C"/>
    <w:rsid w:val="003F0494"/>
    <w:rsid w:val="003F7C76"/>
    <w:rsid w:val="00490A32"/>
    <w:rsid w:val="004A79D0"/>
    <w:rsid w:val="004C2D15"/>
    <w:rsid w:val="004C3985"/>
    <w:rsid w:val="004F01BA"/>
    <w:rsid w:val="004F0338"/>
    <w:rsid w:val="00505383"/>
    <w:rsid w:val="00567195"/>
    <w:rsid w:val="006003D1"/>
    <w:rsid w:val="0063176F"/>
    <w:rsid w:val="00645E28"/>
    <w:rsid w:val="006529C5"/>
    <w:rsid w:val="00691B49"/>
    <w:rsid w:val="006C1BB9"/>
    <w:rsid w:val="006C424E"/>
    <w:rsid w:val="00703AE6"/>
    <w:rsid w:val="00716A03"/>
    <w:rsid w:val="0075320F"/>
    <w:rsid w:val="0076348F"/>
    <w:rsid w:val="007D5AEA"/>
    <w:rsid w:val="007E0B4D"/>
    <w:rsid w:val="00825465"/>
    <w:rsid w:val="00850BED"/>
    <w:rsid w:val="00870291"/>
    <w:rsid w:val="0088207E"/>
    <w:rsid w:val="008B473F"/>
    <w:rsid w:val="008C4504"/>
    <w:rsid w:val="008D47CD"/>
    <w:rsid w:val="008D7142"/>
    <w:rsid w:val="008F7C1A"/>
    <w:rsid w:val="00913060"/>
    <w:rsid w:val="0098275A"/>
    <w:rsid w:val="00992CA9"/>
    <w:rsid w:val="009A27C5"/>
    <w:rsid w:val="00A12DD7"/>
    <w:rsid w:val="00A60ADC"/>
    <w:rsid w:val="00AB6120"/>
    <w:rsid w:val="00B619F6"/>
    <w:rsid w:val="00B6323A"/>
    <w:rsid w:val="00B96C28"/>
    <w:rsid w:val="00BE6210"/>
    <w:rsid w:val="00C00956"/>
    <w:rsid w:val="00C23215"/>
    <w:rsid w:val="00C8206A"/>
    <w:rsid w:val="00C84013"/>
    <w:rsid w:val="00CE0158"/>
    <w:rsid w:val="00D0554B"/>
    <w:rsid w:val="00D33500"/>
    <w:rsid w:val="00D523C7"/>
    <w:rsid w:val="00D671D3"/>
    <w:rsid w:val="00D760DA"/>
    <w:rsid w:val="00D82C19"/>
    <w:rsid w:val="00DA2897"/>
    <w:rsid w:val="00E060A5"/>
    <w:rsid w:val="00EB5A65"/>
    <w:rsid w:val="00ED439B"/>
    <w:rsid w:val="00F363C9"/>
    <w:rsid w:val="00F55F7F"/>
    <w:rsid w:val="00F648E3"/>
    <w:rsid w:val="00FF2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E99AE"/>
  <w15:docId w15:val="{3ADAA884-9ABD-4E94-A03F-3EABDE2E1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09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554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F7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7C7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0095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0095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styleId="a6">
    <w:name w:val="Hyperlink"/>
    <w:basedOn w:val="a0"/>
    <w:uiPriority w:val="99"/>
    <w:semiHidden/>
    <w:unhideWhenUsed/>
    <w:rsid w:val="00B619F6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2C4F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C4F99"/>
  </w:style>
  <w:style w:type="paragraph" w:styleId="a9">
    <w:name w:val="footer"/>
    <w:basedOn w:val="a"/>
    <w:link w:val="aa"/>
    <w:uiPriority w:val="99"/>
    <w:unhideWhenUsed/>
    <w:rsid w:val="002C4F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C4F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7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9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1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4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6197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92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70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208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509113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144888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89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030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269472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191188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218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538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271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1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2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1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6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055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37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63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5113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9F9FDA"/>
                        <w:left w:val="single" w:sz="6" w:space="0" w:color="9F9FDA"/>
                        <w:bottom w:val="single" w:sz="6" w:space="0" w:color="9F9FDA"/>
                        <w:right w:val="single" w:sz="6" w:space="0" w:color="9F9FDA"/>
                      </w:divBdr>
                      <w:divsChild>
                        <w:div w:id="144275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495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68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9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12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gmc@gmc.ived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492</TotalTime>
  <Pages>6</Pages>
  <Words>1892</Words>
  <Characters>10790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atr</cp:lastModifiedBy>
  <cp:revision>10</cp:revision>
  <cp:lastPrinted>2023-08-02T09:47:00Z</cp:lastPrinted>
  <dcterms:created xsi:type="dcterms:W3CDTF">2024-09-02T14:12:00Z</dcterms:created>
  <dcterms:modified xsi:type="dcterms:W3CDTF">2025-02-10T08:14:00Z</dcterms:modified>
</cp:coreProperties>
</file>