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9FA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46D116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CFF6D0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3C376A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26E401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05D600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EF9D75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787B15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16858F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0E89E2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CC48CB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11553D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FFAF32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F0E72F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E1BDA2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34B53D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19A048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26A9B1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48ECB4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AD838B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9C3048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F50A42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97401F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83BD4D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021D39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27DD10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5881FC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7F6BDB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5952B9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C77CD1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0C3033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A1D8EF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0C42CE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6BCDF4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C8B985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81FFC8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3E54AD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435374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E5647B" w14:textId="77777777" w:rsidR="00B1460B" w:rsidRDefault="00B1460B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4C8645" w14:textId="77777777" w:rsidR="00A83DDE" w:rsidRPr="00B125DB" w:rsidRDefault="00A83DDE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5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к приказу </w:t>
      </w:r>
    </w:p>
    <w:p w14:paraId="18C7D8C4" w14:textId="77777777" w:rsidR="00A83DDE" w:rsidRPr="00B125DB" w:rsidRDefault="00A83DDE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5DB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и науки </w:t>
      </w:r>
    </w:p>
    <w:p w14:paraId="45D3868F" w14:textId="77777777" w:rsidR="00A83DDE" w:rsidRPr="00B125DB" w:rsidRDefault="00A83DDE" w:rsidP="003E300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5DB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</w:p>
    <w:p w14:paraId="5EDDEDFF" w14:textId="3EB75507" w:rsidR="003D2B57" w:rsidRPr="00B125DB" w:rsidRDefault="006862E2" w:rsidP="003E300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3DDE" w:rsidRPr="00B125D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30.09.2024</w:t>
      </w:r>
      <w:r w:rsidR="00A83DDE" w:rsidRPr="00B125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1101- 0</w:t>
      </w:r>
    </w:p>
    <w:p w14:paraId="03002582" w14:textId="77777777" w:rsidR="00A83DDE" w:rsidRPr="00B125DB" w:rsidRDefault="00A83DDE" w:rsidP="003E3002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ABA5D9" w14:textId="77777777" w:rsidR="003D52C3" w:rsidRDefault="003D52C3" w:rsidP="003E300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 Н Ц Е П Ц И Я</w:t>
      </w:r>
    </w:p>
    <w:p w14:paraId="4F064376" w14:textId="77777777" w:rsidR="003D2B57" w:rsidRPr="003E3002" w:rsidRDefault="00B125DB" w:rsidP="003E300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eastAsia="Times New Roman" w:hAnsi="Times New Roman" w:cs="Times New Roman"/>
          <w:b/>
          <w:sz w:val="28"/>
          <w:szCs w:val="28"/>
        </w:rPr>
        <w:t>преподавания учебного предмета «Физика» в образовательных организациях Ивановской области, реализующих основные общеобразовательные программы, на 2024-</w:t>
      </w:r>
      <w:r w:rsidR="003D52C3">
        <w:rPr>
          <w:rFonts w:ascii="Times New Roman" w:eastAsia="Times New Roman" w:hAnsi="Times New Roman" w:cs="Times New Roman"/>
          <w:b/>
          <w:sz w:val="28"/>
          <w:szCs w:val="28"/>
        </w:rPr>
        <w:t>2025 учебный год и на период до 2030 года</w:t>
      </w:r>
      <w:r w:rsidRPr="003E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E56D73D" w14:textId="77777777" w:rsidR="003D2B57" w:rsidRPr="003E3002" w:rsidRDefault="003D2B57" w:rsidP="003E300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C230B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Настоящая Концепция</w:t>
      </w:r>
      <w:r w:rsidR="00832005">
        <w:rPr>
          <w:rFonts w:ascii="Times New Roman" w:hAnsi="Times New Roman" w:cs="Times New Roman"/>
          <w:sz w:val="28"/>
          <w:szCs w:val="28"/>
        </w:rPr>
        <w:t>, разработанная</w:t>
      </w:r>
      <w:r w:rsidRPr="003E3002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3E3002">
        <w:rPr>
          <w:rFonts w:ascii="Times New Roman" w:eastAsia="Times New Roman" w:hAnsi="Times New Roman" w:cs="Times New Roman"/>
          <w:sz w:val="28"/>
          <w:szCs w:val="28"/>
        </w:rPr>
        <w:t>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утвержденной решением Коллегии Министерства просвещения Российской Федераци</w:t>
      </w:r>
      <w:r w:rsidR="003D52C3">
        <w:rPr>
          <w:rFonts w:ascii="Times New Roman" w:eastAsia="Times New Roman" w:hAnsi="Times New Roman" w:cs="Times New Roman"/>
          <w:sz w:val="28"/>
          <w:szCs w:val="28"/>
        </w:rPr>
        <w:t>и (протокол от 3 декабря 2019 года</w:t>
      </w:r>
      <w:r w:rsidRPr="003E3002">
        <w:rPr>
          <w:rFonts w:ascii="Times New Roman" w:eastAsia="Times New Roman" w:hAnsi="Times New Roman" w:cs="Times New Roman"/>
          <w:sz w:val="28"/>
          <w:szCs w:val="28"/>
        </w:rPr>
        <w:t xml:space="preserve"> № ПК-4вн), направлена на совершенствование преподавания учебного предмета «Физика»</w:t>
      </w:r>
      <w:r w:rsidRPr="003E3002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Ивановской области и определяет механизмы, ресурсное обеспечение и ожидаемые результаты от ее реализации.</w:t>
      </w:r>
    </w:p>
    <w:p w14:paraId="2F291558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1. Значение учебного предмета «Физика» в современной системе общего образования</w:t>
      </w:r>
      <w:r w:rsidR="009578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249B39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Физические законы лежат в основе многих процессов и явлений, в том числе изучаемых химией, биологией, астрономией, другими науками.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 и других. Без физики было бы невозможным само появление информационных технологий, лавинообразное развитие вычислительной техники.</w:t>
      </w:r>
    </w:p>
    <w:p w14:paraId="5563B3C5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В качестве учебного предмета физика вносит существенный вклад в формирование естественнонаучной картины мира обучающихся и предоставляет наиболее ясные образцы применения научного метода познания, то есть способа получения достоверных знаний об окружающем мире. Физика — это учебный предмет, который, наряду с другими естественнонаучными предметами, должен дать обучающимся представление об увлекательности научного исследования и радости самостоятельного открытия нового знания.</w:t>
      </w:r>
    </w:p>
    <w:p w14:paraId="6CF47324" w14:textId="77777777" w:rsidR="00832005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Физическое образование должно готовить российских граждан к жизни и работе в условиях современной инновационной экономики, которая только и может обеспечить реальное благосостояние населения, выход России на передовые позиции в мире в науке и технологиях. Совершенствование физического образования в системе общего образования будет способствовать реализации </w:t>
      </w:r>
      <w:r w:rsidRPr="003E3002">
        <w:rPr>
          <w:rFonts w:ascii="Times New Roman" w:hAnsi="Times New Roman" w:cs="Times New Roman"/>
          <w:sz w:val="28"/>
          <w:szCs w:val="28"/>
        </w:rPr>
        <w:lastRenderedPageBreak/>
        <w:t>Стратегии научно-технологического развития Российской Федерации, утвержденной Указом Президента Российско</w:t>
      </w:r>
      <w:r w:rsidR="003D52C3">
        <w:rPr>
          <w:rFonts w:ascii="Times New Roman" w:hAnsi="Times New Roman" w:cs="Times New Roman"/>
          <w:sz w:val="28"/>
          <w:szCs w:val="28"/>
        </w:rPr>
        <w:t>й Федерации от 1 декабря 2016 года</w:t>
      </w:r>
      <w:r w:rsidRPr="003E3002">
        <w:rPr>
          <w:rFonts w:ascii="Times New Roman" w:hAnsi="Times New Roman" w:cs="Times New Roman"/>
          <w:sz w:val="28"/>
          <w:szCs w:val="28"/>
        </w:rPr>
        <w:t xml:space="preserve"> № 642, и Национальной стратегии развития искусственного интеллекта на период до 2030 года, утвержденной</w:t>
      </w:r>
      <w:r w:rsidR="008320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 Указом </w:t>
      </w:r>
      <w:r w:rsidR="00832005">
        <w:rPr>
          <w:rFonts w:ascii="Times New Roman" w:hAnsi="Times New Roman" w:cs="Times New Roman"/>
          <w:sz w:val="28"/>
          <w:szCs w:val="28"/>
        </w:rPr>
        <w:t xml:space="preserve">  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832005">
        <w:rPr>
          <w:rFonts w:ascii="Times New Roman" w:hAnsi="Times New Roman" w:cs="Times New Roman"/>
          <w:sz w:val="28"/>
          <w:szCs w:val="28"/>
        </w:rPr>
        <w:t xml:space="preserve">     </w:t>
      </w:r>
      <w:r w:rsidRPr="003E3002">
        <w:rPr>
          <w:rFonts w:ascii="Times New Roman" w:hAnsi="Times New Roman" w:cs="Times New Roman"/>
          <w:sz w:val="28"/>
          <w:szCs w:val="28"/>
        </w:rPr>
        <w:t>Российской</w:t>
      </w:r>
      <w:r w:rsidR="003D52C3">
        <w:rPr>
          <w:rFonts w:ascii="Times New Roman" w:hAnsi="Times New Roman" w:cs="Times New Roman"/>
          <w:sz w:val="28"/>
          <w:szCs w:val="28"/>
        </w:rPr>
        <w:t xml:space="preserve"> </w:t>
      </w:r>
      <w:r w:rsidR="00832005">
        <w:rPr>
          <w:rFonts w:ascii="Times New Roman" w:hAnsi="Times New Roman" w:cs="Times New Roman"/>
          <w:sz w:val="28"/>
          <w:szCs w:val="28"/>
        </w:rPr>
        <w:t xml:space="preserve">  </w:t>
      </w:r>
      <w:r w:rsidR="003D52C3">
        <w:rPr>
          <w:rFonts w:ascii="Times New Roman" w:hAnsi="Times New Roman" w:cs="Times New Roman"/>
          <w:sz w:val="28"/>
          <w:szCs w:val="28"/>
        </w:rPr>
        <w:t xml:space="preserve">Федерации </w:t>
      </w:r>
    </w:p>
    <w:p w14:paraId="78F21F77" w14:textId="77777777" w:rsidR="003D2B57" w:rsidRPr="003E3002" w:rsidRDefault="003D52C3" w:rsidP="008320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2019 года</w:t>
      </w:r>
      <w:r w:rsidR="00B125DB" w:rsidRPr="003E3002">
        <w:rPr>
          <w:rFonts w:ascii="Times New Roman" w:hAnsi="Times New Roman" w:cs="Times New Roman"/>
          <w:sz w:val="28"/>
          <w:szCs w:val="28"/>
        </w:rPr>
        <w:t xml:space="preserve"> № 490.</w:t>
      </w:r>
    </w:p>
    <w:p w14:paraId="7BAE0DF1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Важнейшим требованием </w:t>
      </w:r>
      <w:r w:rsidR="00832005" w:rsidRPr="003E3002">
        <w:rPr>
          <w:rFonts w:ascii="Times New Roman" w:hAnsi="Times New Roman" w:cs="Times New Roman"/>
          <w:sz w:val="28"/>
          <w:szCs w:val="28"/>
        </w:rPr>
        <w:t xml:space="preserve">к системе естественнонаучного образования </w:t>
      </w:r>
      <w:r w:rsidRPr="003E3002">
        <w:rPr>
          <w:rFonts w:ascii="Times New Roman" w:hAnsi="Times New Roman" w:cs="Times New Roman"/>
          <w:sz w:val="28"/>
          <w:szCs w:val="28"/>
        </w:rPr>
        <w:t>является последовательный и непрерывный характер освоения системы физических знаний и способов деятельности на протяжении всего периода обучения. Задачи преподавания физики варьируются в зависимости от этапа обучения, но на протяжении всего периода обучения для учебного предмета «Физика», как и для других естественнонаучных предметов, неизменными остаются цели формирования позитивного отношения к науке, естественнонаучной грамотности, включая ее физическую составляющую, развития личностных качеств и индивидуальных способностей.</w:t>
      </w:r>
    </w:p>
    <w:p w14:paraId="5F59BE2D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Целями обучения физики в общем образовании являются:</w:t>
      </w:r>
    </w:p>
    <w:p w14:paraId="10E1A648" w14:textId="77777777" w:rsidR="003D2B57" w:rsidRPr="003E3002" w:rsidRDefault="00B125DB" w:rsidP="003E3002">
      <w:pPr>
        <w:numPr>
          <w:ilvl w:val="0"/>
          <w:numId w:val="1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3BB4DB25" w14:textId="77777777" w:rsidR="003D2B57" w:rsidRPr="003E3002" w:rsidRDefault="00B125DB" w:rsidP="003E3002">
      <w:pPr>
        <w:numPr>
          <w:ilvl w:val="0"/>
          <w:numId w:val="1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2447DCC1" w14:textId="77777777" w:rsidR="003D2B57" w:rsidRPr="003E3002" w:rsidRDefault="00B125DB" w:rsidP="003E3002">
      <w:pPr>
        <w:numPr>
          <w:ilvl w:val="0"/>
          <w:numId w:val="1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73ECA86F" w14:textId="77777777" w:rsidR="003D2B57" w:rsidRPr="003E3002" w:rsidRDefault="00B125DB" w:rsidP="003E3002">
      <w:pPr>
        <w:numPr>
          <w:ilvl w:val="0"/>
          <w:numId w:val="1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формирование умений объяснять явления с использованием физических знаний и научных доказательств;</w:t>
      </w:r>
    </w:p>
    <w:p w14:paraId="59069FBC" w14:textId="77777777" w:rsidR="003D2B57" w:rsidRPr="003E3002" w:rsidRDefault="00B125DB" w:rsidP="003E3002">
      <w:pPr>
        <w:numPr>
          <w:ilvl w:val="0"/>
          <w:numId w:val="1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формирование представлений о роли физики для развития других естественных наук, техники и технологий;</w:t>
      </w:r>
    </w:p>
    <w:p w14:paraId="6E2AE169" w14:textId="77777777" w:rsidR="003D2B57" w:rsidRPr="003E3002" w:rsidRDefault="00B125DB" w:rsidP="003E3002">
      <w:pPr>
        <w:numPr>
          <w:ilvl w:val="0"/>
          <w:numId w:val="1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14:paraId="7E166B7B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 задач в процессе изучения учебного предмета «Физика».</w:t>
      </w:r>
    </w:p>
    <w:p w14:paraId="3D265514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образования:</w:t>
      </w:r>
    </w:p>
    <w:p w14:paraId="029AC2CD" w14:textId="77777777" w:rsidR="003D2B57" w:rsidRPr="003E3002" w:rsidRDefault="00B125DB" w:rsidP="003E3002">
      <w:pPr>
        <w:numPr>
          <w:ilvl w:val="0"/>
          <w:numId w:val="2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формирование представлений о физических явлениях, о видах энергии и ее превращениях, агрегатных состояниях вещества;</w:t>
      </w:r>
    </w:p>
    <w:p w14:paraId="062FE07C" w14:textId="77777777" w:rsidR="003D2B57" w:rsidRPr="003E3002" w:rsidRDefault="00B125DB" w:rsidP="003E3002">
      <w:pPr>
        <w:numPr>
          <w:ilvl w:val="0"/>
          <w:numId w:val="2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знакомство с простейшими способами изучения физических явлений;</w:t>
      </w:r>
    </w:p>
    <w:p w14:paraId="75C39664" w14:textId="77777777" w:rsidR="003D2B57" w:rsidRPr="003E3002" w:rsidRDefault="00B125DB" w:rsidP="003E3002">
      <w:pPr>
        <w:numPr>
          <w:ilvl w:val="0"/>
          <w:numId w:val="2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приобретение базовых умений работы с доступной информацией о физических явлениях и процессах.</w:t>
      </w:r>
    </w:p>
    <w:p w14:paraId="6B6D64A4" w14:textId="77777777" w:rsidR="00832005" w:rsidRDefault="00832005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5EBACEE7" w14:textId="77777777" w:rsidR="00832005" w:rsidRDefault="00832005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3FA06057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lastRenderedPageBreak/>
        <w:t>На уровне основного общего образования:</w:t>
      </w:r>
    </w:p>
    <w:p w14:paraId="069CBD14" w14:textId="77777777" w:rsidR="003D2B57" w:rsidRPr="003E3002" w:rsidRDefault="00B125DB" w:rsidP="003E3002">
      <w:pPr>
        <w:numPr>
          <w:ilvl w:val="0"/>
          <w:numId w:val="3"/>
        </w:numPr>
        <w:tabs>
          <w:tab w:val="clear" w:pos="720"/>
          <w:tab w:val="left" w:pos="114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приобретение знаний о дискретном строении вещества, механических, тепловых, электромагнитных и квантовых явлениях, первоначальных сведений о строении Вселенной;</w:t>
      </w:r>
    </w:p>
    <w:p w14:paraId="460E6914" w14:textId="77777777" w:rsidR="003D2B57" w:rsidRPr="003E3002" w:rsidRDefault="00B125DB" w:rsidP="003E3002">
      <w:pPr>
        <w:numPr>
          <w:ilvl w:val="0"/>
          <w:numId w:val="3"/>
        </w:numPr>
        <w:tabs>
          <w:tab w:val="clear" w:pos="720"/>
          <w:tab w:val="left" w:pos="114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описание и объяснение явлений с использованием полученных знаний;</w:t>
      </w:r>
    </w:p>
    <w:p w14:paraId="31E202AD" w14:textId="77777777" w:rsidR="003D2B57" w:rsidRPr="003E3002" w:rsidRDefault="00B125DB" w:rsidP="003E3002">
      <w:pPr>
        <w:numPr>
          <w:ilvl w:val="0"/>
          <w:numId w:val="3"/>
        </w:numPr>
        <w:tabs>
          <w:tab w:val="clear" w:pos="720"/>
          <w:tab w:val="left" w:pos="114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освоение решения простейших расчетных задач, требующих создания и использования физических моделей, творческих и практико-ориентированных задач;</w:t>
      </w:r>
    </w:p>
    <w:p w14:paraId="468D7B97" w14:textId="77777777" w:rsidR="003D2B57" w:rsidRPr="003E3002" w:rsidRDefault="00B125DB" w:rsidP="003E3002">
      <w:pPr>
        <w:numPr>
          <w:ilvl w:val="0"/>
          <w:numId w:val="3"/>
        </w:numPr>
        <w:tabs>
          <w:tab w:val="clear" w:pos="720"/>
          <w:tab w:val="left" w:pos="114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приобретение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3CCB3A67" w14:textId="77777777" w:rsidR="003D2B57" w:rsidRPr="003E3002" w:rsidRDefault="00B125DB" w:rsidP="003E3002">
      <w:pPr>
        <w:numPr>
          <w:ilvl w:val="0"/>
          <w:numId w:val="3"/>
        </w:numPr>
        <w:tabs>
          <w:tab w:val="clear" w:pos="720"/>
          <w:tab w:val="left" w:pos="114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освоение приемов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14:paraId="5B8C667F" w14:textId="77777777" w:rsidR="003D2B57" w:rsidRPr="003E3002" w:rsidRDefault="00B125DB" w:rsidP="003E3002">
      <w:pPr>
        <w:numPr>
          <w:ilvl w:val="0"/>
          <w:numId w:val="3"/>
        </w:numPr>
        <w:tabs>
          <w:tab w:val="clear" w:pos="720"/>
          <w:tab w:val="left" w:pos="114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14:paraId="3444F140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На уровне среднего общего образования:</w:t>
      </w:r>
    </w:p>
    <w:p w14:paraId="53E7F94B" w14:textId="77777777" w:rsidR="003D2B57" w:rsidRPr="003E3002" w:rsidRDefault="00B125DB" w:rsidP="003E3002">
      <w:pPr>
        <w:numPr>
          <w:ilvl w:val="0"/>
          <w:numId w:val="4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приобретение системы знаний об общих физических закономерностях, законах, теориях, включая знания основ механики, молекулярной физики, электродинамики и квантовой физики;</w:t>
      </w:r>
    </w:p>
    <w:p w14:paraId="0553924F" w14:textId="77777777" w:rsidR="003D2B57" w:rsidRPr="003E3002" w:rsidRDefault="00B125DB" w:rsidP="003E3002">
      <w:pPr>
        <w:numPr>
          <w:ilvl w:val="0"/>
          <w:numId w:val="4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72208EED" w14:textId="77777777" w:rsidR="003D2B57" w:rsidRPr="003E3002" w:rsidRDefault="00B125DB" w:rsidP="003E3002">
      <w:pPr>
        <w:numPr>
          <w:ilvl w:val="0"/>
          <w:numId w:val="4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66181D12" w14:textId="77777777" w:rsidR="003D2B57" w:rsidRPr="003E3002" w:rsidRDefault="00B125DB" w:rsidP="003E3002">
      <w:pPr>
        <w:numPr>
          <w:ilvl w:val="0"/>
          <w:numId w:val="4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462028DC" w14:textId="77777777" w:rsidR="003D2B57" w:rsidRPr="003E3002" w:rsidRDefault="00B125DB" w:rsidP="003E3002">
      <w:pPr>
        <w:numPr>
          <w:ilvl w:val="0"/>
          <w:numId w:val="4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5ACC5A49" w14:textId="77777777" w:rsidR="003D2B57" w:rsidRPr="003E3002" w:rsidRDefault="00B125DB" w:rsidP="003E3002">
      <w:pPr>
        <w:numPr>
          <w:ilvl w:val="0"/>
          <w:numId w:val="4"/>
        </w:numPr>
        <w:tabs>
          <w:tab w:val="clear" w:pos="720"/>
          <w:tab w:val="left" w:pos="118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создание условий для развития умений проектно-исследовательской, творческой деятельности; развитие интереса к сферам профессиональной деятельности, связанной с физикой.</w:t>
      </w:r>
    </w:p>
    <w:p w14:paraId="6CB07E9B" w14:textId="77777777" w:rsidR="003D2B57" w:rsidRPr="003E3002" w:rsidRDefault="003D2B57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5E337" w14:textId="77777777" w:rsidR="00832005" w:rsidRDefault="00832005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A85D3" w14:textId="77777777" w:rsidR="00832005" w:rsidRDefault="00832005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CEF7C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Проблемы изучения и преподавания учебного предмета «Физика»</w:t>
      </w:r>
    </w:p>
    <w:p w14:paraId="7ECC1706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2.1. Проблемы мотивационного характера</w:t>
      </w:r>
      <w:r w:rsidR="009578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9C3D1C" w14:textId="77777777" w:rsidR="003D2B57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Физика — объективно трудный учебный предмет. Физику нельзя просто выучить, ее надо понимать, а для этого обучающемуся необходимо прикладывать серьезные интеллектуальные усилия. Но усилия прикладываются, если есть заинтересованность, мотивация. Проблемы мотивационного характера у большого числа обучающихся возникают, когда доминирует теоретическая составляющая, а экспериментальная деятельность сведена к минимуму. Обучающиеся не могут понять смысла изучения физики, если вся их работа сводится к заучиванию определений, формул и решению типовых задач, в которых они имеют дело с идеализированными, не имеющими отношения к жизни объектами. Таким образом, важнейшим элементом любой результативной методики преподавания учебного предмета «Физика» должны быть методы формирования мотивации к изучению этого предмета. Наиболее надежный путь к этому — органичное включение элементов исследования в образовательную деятельность, постановка увлекательных проблем, решаемых с помощью физических знаний, демонстрация возможностей физики в объяснении явлений окружающего мира.</w:t>
      </w:r>
    </w:p>
    <w:p w14:paraId="62E145CB" w14:textId="77777777" w:rsidR="009578EB" w:rsidRPr="003E3002" w:rsidRDefault="009578E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773F68DD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2.2. Проблемы содержательного характера</w:t>
      </w:r>
      <w:r w:rsidR="009578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A6EA9C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Важнейшим требованием к системе естественнонаучного образования является последовательный и непрерывный характер освоения естественнонаучных знаний и способов деятельности на протяжении всего периода обучения на этапе общего образования. Это означает, что в содержании естественнонаучного образования должны постоянно и сбалансировано присутствовать все основные содержательные области естествознания: физика, химия, биология, география, астрономия.</w:t>
      </w:r>
    </w:p>
    <w:p w14:paraId="5C83341E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В содержании учебного предмета «Окружающий мир» примерной основной образовательной программы начального общего образования отсутствуют семь больших тем: «источники энергии», «тепловые явления», «световые и звуковые явления», «электрические и магнитные явления», «силы и движение». Назрела необходимость корректировки содержания учебного предмета «Окружающий мир», введении в него новых элементов содержания, позволяющих обучающимся познакомиться с основными физическими явлениями.</w:t>
      </w:r>
    </w:p>
    <w:p w14:paraId="30734DBF" w14:textId="77777777" w:rsidR="00832005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В настоящее время в 5-6 классах из естественнонаучных предметов предусмотрено изучение только биологии и географии. Таким образом, произошел отказ от существовавшей ранее возможности изучения в младшем подростковом возрасте интегрированного учебного предмета «Естествознание», который включал </w:t>
      </w:r>
      <w:r w:rsidR="00832005">
        <w:rPr>
          <w:rFonts w:ascii="Times New Roman" w:hAnsi="Times New Roman" w:cs="Times New Roman"/>
          <w:sz w:val="28"/>
          <w:szCs w:val="28"/>
        </w:rPr>
        <w:t xml:space="preserve">  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и </w:t>
      </w:r>
      <w:r w:rsidR="00832005">
        <w:rPr>
          <w:rFonts w:ascii="Times New Roman" w:hAnsi="Times New Roman" w:cs="Times New Roman"/>
          <w:sz w:val="28"/>
          <w:szCs w:val="28"/>
        </w:rPr>
        <w:t xml:space="preserve">  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832005">
        <w:rPr>
          <w:rFonts w:ascii="Times New Roman" w:hAnsi="Times New Roman" w:cs="Times New Roman"/>
          <w:sz w:val="28"/>
          <w:szCs w:val="28"/>
        </w:rPr>
        <w:t xml:space="preserve">   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физики. </w:t>
      </w:r>
      <w:r w:rsidR="00832005">
        <w:rPr>
          <w:rFonts w:ascii="Times New Roman" w:hAnsi="Times New Roman" w:cs="Times New Roman"/>
          <w:sz w:val="28"/>
          <w:szCs w:val="28"/>
        </w:rPr>
        <w:t xml:space="preserve"> 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32005">
        <w:rPr>
          <w:rFonts w:ascii="Times New Roman" w:hAnsi="Times New Roman" w:cs="Times New Roman"/>
          <w:sz w:val="28"/>
          <w:szCs w:val="28"/>
        </w:rPr>
        <w:t xml:space="preserve"> 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тем </w:t>
      </w:r>
      <w:r w:rsidR="008320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E300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832005">
        <w:rPr>
          <w:rFonts w:ascii="Times New Roman" w:hAnsi="Times New Roman" w:cs="Times New Roman"/>
          <w:sz w:val="28"/>
          <w:szCs w:val="28"/>
        </w:rPr>
        <w:t xml:space="preserve"> </w:t>
      </w:r>
      <w:r w:rsidRPr="003E3002">
        <w:rPr>
          <w:rFonts w:ascii="Times New Roman" w:hAnsi="Times New Roman" w:cs="Times New Roman"/>
          <w:sz w:val="28"/>
          <w:szCs w:val="28"/>
        </w:rPr>
        <w:t>возраст</w:t>
      </w:r>
      <w:proofErr w:type="gramEnd"/>
      <w:r w:rsidRPr="003E3002">
        <w:rPr>
          <w:rFonts w:ascii="Times New Roman" w:hAnsi="Times New Roman" w:cs="Times New Roman"/>
          <w:sz w:val="28"/>
          <w:szCs w:val="28"/>
        </w:rPr>
        <w:t xml:space="preserve"> 10-12 лет </w:t>
      </w:r>
    </w:p>
    <w:p w14:paraId="527A72F9" w14:textId="77777777" w:rsidR="003D2B57" w:rsidRPr="003E3002" w:rsidRDefault="00B125DB" w:rsidP="008320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lastRenderedPageBreak/>
        <w:t>(что соответствует 4-6 классам), который отличает высокая любознательность и стремление исследовать природу, наиболее активно используется во всех странах для формирования первоначальных исследовательских умений, азов естественнонаучной грамотности и научного мировоззрения. Искусственный разрыв в два года приводит к утрате у многих обучающихся интереса к естественным наукам, а также к забыванию тех первоначальных естественнонаучных знаний и умений, которые были получены ими в рамках учебного предмета «Окружающий мир».</w:t>
      </w:r>
    </w:p>
    <w:p w14:paraId="3E99AB73" w14:textId="77777777" w:rsidR="00806041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Проблемы содержательного характера на уровне среднего общего образования состоят в дисбалансе различных разделов учебного предмета «Физика». Так, результаты 11-классников, изучающих учебный предмет на углубленном уровне, показывают, что </w:t>
      </w:r>
      <w:r w:rsidR="00832005">
        <w:rPr>
          <w:rFonts w:ascii="Times New Roman" w:hAnsi="Times New Roman" w:cs="Times New Roman"/>
          <w:sz w:val="28"/>
          <w:szCs w:val="28"/>
        </w:rPr>
        <w:t>российские</w:t>
      </w:r>
      <w:r w:rsidRPr="003E3002">
        <w:rPr>
          <w:rFonts w:ascii="Times New Roman" w:hAnsi="Times New Roman" w:cs="Times New Roman"/>
          <w:sz w:val="28"/>
          <w:szCs w:val="28"/>
        </w:rPr>
        <w:t xml:space="preserve"> обучающиеся значительно менее успешно по сравнению с их зарубежными сверстниками выполняют задания из содержательной области «Физика атома и атомного ядра». Это объясняется тем, что в программе учебного предмета «Физика» на уровне среднего общего образования изучению соответствующего раздела (обычно он называется «Квантовая физика») в настоящее время уделяется значительно меньше внимания и времени, чем другим разделам. Напротив, в программах многих стран и в международных требованиях внимание к изучению этой содержательной области существенно возрастает, в то время как «удельный вес» такого раздела, как «Механика», уменьшается. Это отражает важную тенденцию в развитии содержания физического и в целом естественнонаучного образования, которая состоит в довольно резком увеличении доли современных научных знаний в содержании учебных предметов, особенно профильных. Действительно, современные направления фундаментальных научных исследований (например, физика элементарных частиц), так же как и развитие современных инновационных технологий (например, нанотехнологии, ядерная и термоядерная энергетика), требуют </w:t>
      </w:r>
      <w:r w:rsidR="00806041">
        <w:rPr>
          <w:rFonts w:ascii="Times New Roman" w:hAnsi="Times New Roman" w:cs="Times New Roman"/>
          <w:sz w:val="28"/>
          <w:szCs w:val="28"/>
        </w:rPr>
        <w:t xml:space="preserve">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060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E3002">
        <w:rPr>
          <w:rFonts w:ascii="Times New Roman" w:hAnsi="Times New Roman" w:cs="Times New Roman"/>
          <w:sz w:val="28"/>
          <w:szCs w:val="28"/>
        </w:rPr>
        <w:t>прежде</w:t>
      </w:r>
      <w:r w:rsidR="00806041">
        <w:rPr>
          <w:rFonts w:ascii="Times New Roman" w:hAnsi="Times New Roman" w:cs="Times New Roman"/>
          <w:sz w:val="28"/>
          <w:szCs w:val="28"/>
        </w:rPr>
        <w:t xml:space="preserve"> </w:t>
      </w:r>
      <w:r w:rsidRPr="003E3002">
        <w:rPr>
          <w:rFonts w:ascii="Times New Roman" w:hAnsi="Times New Roman" w:cs="Times New Roman"/>
          <w:sz w:val="28"/>
          <w:szCs w:val="28"/>
        </w:rPr>
        <w:t xml:space="preserve"> всего</w:t>
      </w:r>
      <w:proofErr w:type="gramEnd"/>
      <w:r w:rsidRPr="003E3002">
        <w:rPr>
          <w:rFonts w:ascii="Times New Roman" w:hAnsi="Times New Roman" w:cs="Times New Roman"/>
          <w:sz w:val="28"/>
          <w:szCs w:val="28"/>
        </w:rPr>
        <w:t xml:space="preserve"> </w:t>
      </w:r>
      <w:r w:rsidR="00806041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806041">
        <w:rPr>
          <w:rFonts w:ascii="Times New Roman" w:hAnsi="Times New Roman" w:cs="Times New Roman"/>
          <w:sz w:val="28"/>
          <w:szCs w:val="28"/>
        </w:rPr>
        <w:t xml:space="preserve"> </w:t>
      </w:r>
      <w:r w:rsidRPr="003E3002">
        <w:rPr>
          <w:rFonts w:ascii="Times New Roman" w:hAnsi="Times New Roman" w:cs="Times New Roman"/>
          <w:sz w:val="28"/>
          <w:szCs w:val="28"/>
        </w:rPr>
        <w:t xml:space="preserve">квантовой физики, что не может </w:t>
      </w:r>
    </w:p>
    <w:p w14:paraId="28533152" w14:textId="77777777" w:rsidR="003D2B57" w:rsidRPr="003E3002" w:rsidRDefault="00B125DB" w:rsidP="008060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не учитываться и в содержании учебных, особенно профильных курсов.</w:t>
      </w:r>
    </w:p>
    <w:p w14:paraId="1A97E8C3" w14:textId="77777777" w:rsidR="00806041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Еще на одну проблему указывают результаты государственной итоговой аттестации в форме единого государственного экзамена (далее - ЕГЭ) по физике в Ивановской области, из которых следует, что не более четверти участников экзамена справляются с решением задач, которые требуют применения знаний для анализа реальных ситуаций. Эти данные свидетельствуют о небольшом количестве обучающихся, изучающих физику на углубленном уровне, обеспечивающем формирование </w:t>
      </w:r>
      <w:r w:rsidR="00806041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этих </w:t>
      </w:r>
      <w:r w:rsidR="00806041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и </w:t>
      </w:r>
      <w:r w:rsidR="00806041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06041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="00806041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806041">
        <w:rPr>
          <w:rFonts w:ascii="Times New Roman" w:hAnsi="Times New Roman" w:cs="Times New Roman"/>
          <w:sz w:val="28"/>
          <w:szCs w:val="28"/>
        </w:rPr>
        <w:t xml:space="preserve"> 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деятельности. Иными словами, </w:t>
      </w:r>
    </w:p>
    <w:p w14:paraId="50C94FBD" w14:textId="77777777" w:rsidR="003D2B57" w:rsidRPr="003E3002" w:rsidRDefault="00B125DB" w:rsidP="008060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002">
        <w:rPr>
          <w:rFonts w:ascii="Times New Roman" w:hAnsi="Times New Roman" w:cs="Times New Roman"/>
          <w:sz w:val="28"/>
          <w:szCs w:val="28"/>
        </w:rPr>
        <w:t>в  общеобразовательных</w:t>
      </w:r>
      <w:proofErr w:type="gramEnd"/>
      <w:r w:rsidRPr="003E3002">
        <w:rPr>
          <w:rFonts w:ascii="Times New Roman" w:hAnsi="Times New Roman" w:cs="Times New Roman"/>
          <w:sz w:val="28"/>
          <w:szCs w:val="28"/>
        </w:rPr>
        <w:t xml:space="preserve"> организациях недостаточно классов, изучающих физику на углубленном уровне. Такое положение явно не соответствует современным </w:t>
      </w:r>
      <w:r w:rsidRPr="003E3002">
        <w:rPr>
          <w:rFonts w:ascii="Times New Roman" w:hAnsi="Times New Roman" w:cs="Times New Roman"/>
          <w:sz w:val="28"/>
          <w:szCs w:val="28"/>
        </w:rPr>
        <w:lastRenderedPageBreak/>
        <w:t>запросам на подготовку научных и инженерных кадров для экономики, основанной на инновационных технологиях.</w:t>
      </w:r>
    </w:p>
    <w:p w14:paraId="5604E9C3" w14:textId="77777777" w:rsidR="00832005" w:rsidRDefault="00832005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8D175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2.3. Проблемы методического характера</w:t>
      </w:r>
      <w:r w:rsidR="009578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D83365" w14:textId="77777777" w:rsidR="009578EB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В процессе обучения предлагается недостаточно заданий, при решении которых необходимо объяснить природное явление на основе имеющихся знаний, аргументированно спрогнозировать развитие какого-либо процесса. Имеющиеся учебно-методические комплекты для преподавания учебного предмета «Физика» на </w:t>
      </w:r>
      <w:r w:rsidR="009578EB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9578EB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9578EB">
        <w:rPr>
          <w:rFonts w:ascii="Times New Roman" w:hAnsi="Times New Roman" w:cs="Times New Roman"/>
          <w:sz w:val="28"/>
          <w:szCs w:val="28"/>
        </w:rPr>
        <w:t xml:space="preserve">  </w:t>
      </w:r>
      <w:r w:rsidRPr="003E3002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9578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3002">
        <w:rPr>
          <w:rFonts w:ascii="Times New Roman" w:hAnsi="Times New Roman" w:cs="Times New Roman"/>
          <w:sz w:val="28"/>
          <w:szCs w:val="28"/>
        </w:rPr>
        <w:t xml:space="preserve">и </w:t>
      </w:r>
      <w:r w:rsidR="009578EB">
        <w:rPr>
          <w:rFonts w:ascii="Times New Roman" w:hAnsi="Times New Roman" w:cs="Times New Roman"/>
          <w:sz w:val="28"/>
          <w:szCs w:val="28"/>
        </w:rPr>
        <w:t xml:space="preserve"> </w:t>
      </w:r>
      <w:r w:rsidRPr="003E3002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3E3002">
        <w:rPr>
          <w:rFonts w:ascii="Times New Roman" w:hAnsi="Times New Roman" w:cs="Times New Roman"/>
          <w:sz w:val="28"/>
          <w:szCs w:val="28"/>
        </w:rPr>
        <w:t xml:space="preserve"> общего образования на базовом уровне </w:t>
      </w:r>
    </w:p>
    <w:p w14:paraId="4D3884E1" w14:textId="77777777" w:rsidR="003D2B57" w:rsidRPr="003E3002" w:rsidRDefault="00B125DB" w:rsidP="009578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не решают в полной мере задачу формирования естественнонаучной грамотности обучающихся.</w:t>
      </w:r>
    </w:p>
    <w:p w14:paraId="0C4E87C1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(далее — ГИА) в форме основного государственного экзамена по физике (далее — ОГЭ) свидетельствуют о дисбалансе в формировании способов деятельности: наиболее высокие результаты достигаются при воспроизведении знаний и их применении в типовых учебных ситуациях, дефициты фиксируются для применения знаний в измененных ситуациях, при объяснении явлений и описании наблюдений и опытов. Анализ аппарата усвоения учебно-методических комплексов показывает их недостаточную насыщенность заданиями, формирующими сложные умения строить логически связанные рассуждения, объяснять результаты опытов, самостоятельно проводить исследования. Результаты выполнения заданий ГИА показывают, что необходимы изменения в методике обучения способам решения задач. Эти способы должны сводиться не к заучиванию алгоритмов решения типовых расчетных задач, а основываться на умениях переводить на язык физики описание реальной ситуации, самостоятельно выбирать физическую модель при решении задач, обосновывать выбор необходимых законов и формул.</w:t>
      </w:r>
    </w:p>
    <w:p w14:paraId="3BBAACB0" w14:textId="77777777" w:rsidR="009578EB" w:rsidRPr="009578EB" w:rsidRDefault="00B125DB" w:rsidP="009578EB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Важнейшим условием качественного обучения физике является материально-техническое оснащение кабинета, включающее демонстрационное и лабораторное оборудование. Оборудование должно обеспечивать наблюдение и исследование ключевых явлений, исследование эмпирических закономерностей и большинства фундаментальных законов, измерение изучаемых величин. Лабораторное оборудование должно обеспечивать самостоя</w:t>
      </w:r>
      <w:r w:rsidR="009578EB">
        <w:rPr>
          <w:rFonts w:ascii="Times New Roman" w:hAnsi="Times New Roman" w:cs="Times New Roman"/>
          <w:sz w:val="28"/>
          <w:szCs w:val="28"/>
        </w:rPr>
        <w:t>тельный ученический эксперимент. П</w:t>
      </w:r>
      <w:r w:rsidRPr="003E3002">
        <w:rPr>
          <w:rFonts w:ascii="Times New Roman" w:hAnsi="Times New Roman" w:cs="Times New Roman"/>
          <w:sz w:val="28"/>
          <w:szCs w:val="28"/>
        </w:rPr>
        <w:t xml:space="preserve">ри этом нормативно обязательным вне зависимости от уровня изучения учебного предмета «Физика» (базовый или углубленный) и образовательной программы (на уровнях основного общего и среднего общего образования) является фронтальный ученический эксперимент. Измерительный комплекс кабинета физики должен быть сформирован на основе оптимального сочетания классических (аналоговых) и современных (цифровых и компьютерных) </w:t>
      </w:r>
      <w:r w:rsidRPr="003E3002">
        <w:rPr>
          <w:rFonts w:ascii="Times New Roman" w:hAnsi="Times New Roman" w:cs="Times New Roman"/>
          <w:sz w:val="28"/>
          <w:szCs w:val="28"/>
        </w:rPr>
        <w:lastRenderedPageBreak/>
        <w:t>средств измерений и способов экспериментального исследования явлений и исследования законов и закономерностей.</w:t>
      </w:r>
    </w:p>
    <w:p w14:paraId="037FB0E9" w14:textId="77777777" w:rsidR="009578EB" w:rsidRDefault="009578E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28D5F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2.4. Кадровые проблемы</w:t>
      </w:r>
      <w:r w:rsidR="009578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E64E3A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Направление педагогической подготовки в образовательных организациях высшего образования, по которому обучаются будущие учителя физики, мало востребовано в связи с недостаточным престижем профессии. В учебных планах образовательных организаций высшего образования, готовящих учителей, существенно сокращено время на предметное обучение, что негативно отражается на качестве подготовки будущих учителей физики. </w:t>
      </w:r>
      <w:r w:rsidR="009578EB">
        <w:rPr>
          <w:rFonts w:ascii="Times New Roman" w:hAnsi="Times New Roman" w:cs="Times New Roman"/>
          <w:sz w:val="28"/>
          <w:szCs w:val="28"/>
        </w:rPr>
        <w:t>Однако</w:t>
      </w:r>
      <w:r w:rsidRPr="003E3002">
        <w:rPr>
          <w:rFonts w:ascii="Times New Roman" w:hAnsi="Times New Roman" w:cs="Times New Roman"/>
          <w:sz w:val="28"/>
          <w:szCs w:val="28"/>
        </w:rPr>
        <w:t xml:space="preserve"> не все выпускники образовательных организаций высшего образования педагогической направленности работают по специальности, что существенно затрудняет процесс обновления педагогических кадров в области обучения физике. Данные национальных исследований качества образования говорят о высоком среднем возрасте учителей физики в России, малочисленности группы учителей с опытом работы до 10 лет.</w:t>
      </w:r>
    </w:p>
    <w:p w14:paraId="7E53E34E" w14:textId="77777777" w:rsidR="003D2B57" w:rsidRPr="003E3002" w:rsidRDefault="003D2B57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4182D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3. Цель и задачи Концепции</w:t>
      </w:r>
      <w:r w:rsidR="009578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606578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Целью Концепции является обозначение мероприятий, направленных на повышение качества преподавания и изучения физики в общеобразовательных организациях с учетом перспективных направлений научно-технического развития Российской Федерации и Ивановской области. Указанная цель достигается посредством решения следующих задач:</w:t>
      </w:r>
    </w:p>
    <w:p w14:paraId="0B216E76" w14:textId="77777777" w:rsidR="003D2B57" w:rsidRPr="003E3002" w:rsidRDefault="00B125DB" w:rsidP="003E3002">
      <w:pPr>
        <w:numPr>
          <w:ilvl w:val="0"/>
          <w:numId w:val="5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обновление документов, регламентирующих содержание физического образования;</w:t>
      </w:r>
    </w:p>
    <w:p w14:paraId="1C974B62" w14:textId="77777777" w:rsidR="003D2B57" w:rsidRPr="003E3002" w:rsidRDefault="00B125DB" w:rsidP="003E3002">
      <w:pPr>
        <w:numPr>
          <w:ilvl w:val="0"/>
          <w:numId w:val="5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обновление учебно-методических комплексов, технологий и методик обучения;</w:t>
      </w:r>
    </w:p>
    <w:p w14:paraId="7333B003" w14:textId="77777777" w:rsidR="003D2B57" w:rsidRPr="003E3002" w:rsidRDefault="00B125DB" w:rsidP="003E3002">
      <w:pPr>
        <w:numPr>
          <w:ilvl w:val="0"/>
          <w:numId w:val="5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кабинетов физики;</w:t>
      </w:r>
    </w:p>
    <w:p w14:paraId="20F452E3" w14:textId="77777777" w:rsidR="003D2B57" w:rsidRPr="003E3002" w:rsidRDefault="00B125DB" w:rsidP="003E3002">
      <w:pPr>
        <w:numPr>
          <w:ilvl w:val="0"/>
          <w:numId w:val="5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совершенствование системы оценки учебных достижений обучающихся;</w:t>
      </w:r>
    </w:p>
    <w:p w14:paraId="581C823D" w14:textId="77777777" w:rsidR="003D2B57" w:rsidRPr="003E3002" w:rsidRDefault="00B125DB" w:rsidP="003E3002">
      <w:pPr>
        <w:numPr>
          <w:ilvl w:val="0"/>
          <w:numId w:val="5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совершенствование системы подготовки учителей физики и повышения их квалификации с использованием современных педагогических технологий и методов обучения, содействие их профессиональному росту;</w:t>
      </w:r>
    </w:p>
    <w:p w14:paraId="58BD4BB4" w14:textId="77777777" w:rsidR="003D2B57" w:rsidRPr="003E3002" w:rsidRDefault="00B125DB" w:rsidP="003E3002">
      <w:pPr>
        <w:numPr>
          <w:ilvl w:val="0"/>
          <w:numId w:val="5"/>
        </w:numPr>
        <w:tabs>
          <w:tab w:val="clear" w:pos="720"/>
          <w:tab w:val="left" w:pos="1155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развитие сети инженерных классов.</w:t>
      </w:r>
    </w:p>
    <w:p w14:paraId="710E27A8" w14:textId="77777777" w:rsidR="003D2B57" w:rsidRPr="003E3002" w:rsidRDefault="003D2B57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44E1E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реализации Концепции</w:t>
      </w:r>
      <w:r w:rsidR="009578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05B8ED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Обновление содержания образования, относящегося к области физики, должно базироваться на следующих основаниях.</w:t>
      </w:r>
    </w:p>
    <w:p w14:paraId="039448BF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элементы физики должны входить в содержание примерной основной образовательной программы </w:t>
      </w:r>
      <w:r w:rsidRPr="003E3002">
        <w:rPr>
          <w:rFonts w:ascii="Times New Roman" w:hAnsi="Times New Roman" w:cs="Times New Roman"/>
          <w:sz w:val="28"/>
          <w:szCs w:val="28"/>
        </w:rPr>
        <w:lastRenderedPageBreak/>
        <w:t>начального общего образования в части учебного предмета «Окружающий мир», которая должна включать в себя знакомство с наиболее яркими физическими явлениями, агрегатными состояниями вещества, различными видами энергии и их взаимными превращениями. Акцент в обучении должен делаться на наглядном знакомстве обучающихся с физическими явлениями и на таких действиях, как наблюдение, описание явлений, предположения об их причинах, простейшие опыты и измерения.</w:t>
      </w:r>
    </w:p>
    <w:p w14:paraId="6AB7898C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На уровне основного общего образования в 5-6 классах элементы физики могут изучаться в рамках интегрированных естественнонаучных курсов за счет учебных часов части учебного плана, формируемой участниками образовательных отношений. Здесь знакомство с основными физическими явлениями целесообразно перенести на новый качественный уровень, предполагающий проведение простейших исследований, измерений и даже обработку данных с помощью компьютера. Именно на этом этапе обучающиеся способны переходить к научным объяснениям некоторых явлений и пониманию взаимосвязи разных наук о природе, осмысленно использовать такие понятия, как факт, гипотеза, модель, проверочный эксперимент. Сформированные на этом этапе обучения первоначальные научные представления и экспериментальные умения подготавливают возможность для последующего освоения учебного предмета "Физика" и других естественнонаучных предметов на основе активной познавательной деятельности, включая элементы самостоятельного исследования.</w:t>
      </w:r>
    </w:p>
    <w:p w14:paraId="1E24A89D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В 7-9 классах учебный предмет «Физика» должен преподаваться в виде обязательного для всех обучающихся систематического курса. Стержневыми элементами учебного предмета «Физика» являются физические явления (формирование знаний о природе физических явлений, их причинах, об основных физических понятиях и знаний феноменологических законов физики). Ключевым здесь должно являться наблюдение и экспериментальное исследование физических явлений, изучение законов физики на эмпирическом уровне, применение физических знаний в реальных жизненных ситуациях, понимание связи физики с окружающими нас устройствами и технологиями. Должно быть расширено использование исследовательского подхода в ученическом эксперименте, а в требованиях к результатам обучения акцент должен быть сделан на выполнении заданий по объяснению физических явлений на основе имеющихся знаний (качественные задачи).</w:t>
      </w:r>
    </w:p>
    <w:p w14:paraId="7F653FF6" w14:textId="77777777" w:rsidR="006C0ED1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Система практических работ должна базироваться на оптимальном сочетании кратковременных опытов и лабораторных работ и создавать возможность для наблюдения изучаемых явлений, знакомства с техническими устройствами и освоения обучающимися методов проведения прямых и косвенных измерений, исследования зависимости одной физической величины от другой. </w:t>
      </w:r>
    </w:p>
    <w:p w14:paraId="6A53B1A8" w14:textId="77777777" w:rsidR="003D2B57" w:rsidRPr="003E3002" w:rsidRDefault="00B125DB" w:rsidP="006C0E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lastRenderedPageBreak/>
        <w:t>При этом обеспечивается знакомство обучающихся с физическими приборами и процедурой прямых измерений с использованием стрелочных и цифровых приборов, а также датчиков, подключаемых к компьютеру.</w:t>
      </w:r>
    </w:p>
    <w:p w14:paraId="27D36C73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С целью увеличения количества обучающихся, мотивированных к изучению учебного предмета «Физика» и выбирающих его на уровне среднего общего образования в качестве профильного, основной образовательной программой основного общего образования должна предусматриваться возможность изучения углубленного курса физики в 8 и 9 классах, включающего изучение раздела «Механика» в 9 классе и увеличение числа практических работ.</w:t>
      </w:r>
    </w:p>
    <w:p w14:paraId="74F43943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Стержневой идеей учебного предмета «Физика» на уровне среднего общего образовательного является физическая теория. Развитие теоретического мышления осуществляется на основе овладения полным циклом процесса научного познания физических свойств окружающего мира.</w:t>
      </w:r>
    </w:p>
    <w:p w14:paraId="5845B61A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Основной целью изучения предмета на базовом уровне должно стать формирование естественнонаучной грамотности, что требует существенного усиления методологической составляющей учебного предмета, более широкого использования заданий практико-ориентированного характера и обсуждения вопросов современной науки с опорой на источники научной и научно-популярной информации.</w:t>
      </w:r>
    </w:p>
    <w:p w14:paraId="0567D98B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На углубленном уровне учебный предмет «Физика» изучается как научная дисциплина, имеющая непосредственное отношение к будущей научной или инженерной профессиональной сфере деятельности, выбранной обучающимся. Обновление содержания здесь — это введение вопросов, связанных с современной физикой. Содержание предмета на углубленном уровне нуждается в изменениях в части наполнения раздела «Атомная и ядерная физика» фактами и закономерностями, связанными с достижениями современной физики (в пределах знаний, предоставляемых программами по математике). Реализация системно-деятельностного подхода при преподавании учебного предмета «Физика» на углубленном уровне должна базироваться на использовании самостоятельного ученического эксперимента, включающего фронтальные лабораторные работы и работы практикума как постоянно действующего фактора образовательной деятельности.</w:t>
      </w:r>
    </w:p>
    <w:p w14:paraId="7C1151A8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Обновление содержания физического образования требует совершенствования примерной образовательной программы начального общего образования и учебных методических комплексов по учебному предмету «Окружающий мир». Целесообразно разработать серию дополнительных общеразвивающих программ для обучающихся 3-7 классов, направленных на развитие интереса к изучению физики, а также усовершенствовать дополнительные </w:t>
      </w:r>
      <w:r w:rsidRPr="003E3002">
        <w:rPr>
          <w:rFonts w:ascii="Times New Roman" w:hAnsi="Times New Roman" w:cs="Times New Roman"/>
          <w:sz w:val="28"/>
          <w:szCs w:val="28"/>
        </w:rPr>
        <w:lastRenderedPageBreak/>
        <w:t>общеразвивающие программы, реализующие различные направления технического творчества детей.</w:t>
      </w:r>
    </w:p>
    <w:p w14:paraId="3F7681A8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Для обновления содержания физического образования необходимо обеспечить подготовку:</w:t>
      </w:r>
    </w:p>
    <w:p w14:paraId="4058EBF6" w14:textId="77777777" w:rsidR="003D2B57" w:rsidRPr="003E3002" w:rsidRDefault="00B125DB" w:rsidP="003E3002">
      <w:pPr>
        <w:numPr>
          <w:ilvl w:val="0"/>
          <w:numId w:val="6"/>
        </w:numPr>
        <w:tabs>
          <w:tab w:val="clear" w:pos="720"/>
          <w:tab w:val="left" w:pos="117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учителей начального общего образования к преподаванию учебного предмета «Окружающий мир», включающего новые дидактические единицы, относящиеся к области физики;</w:t>
      </w:r>
    </w:p>
    <w:p w14:paraId="2E6125B8" w14:textId="77777777" w:rsidR="003D2B57" w:rsidRPr="003E3002" w:rsidRDefault="00B125DB" w:rsidP="003E3002">
      <w:pPr>
        <w:numPr>
          <w:ilvl w:val="0"/>
          <w:numId w:val="6"/>
        </w:numPr>
        <w:tabs>
          <w:tab w:val="clear" w:pos="720"/>
          <w:tab w:val="left" w:pos="1170"/>
        </w:tabs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учителей физики к преподаванию учебного предмета «Физика». Образовательные программы высшего и дополнительного профессионального образования должны включать блоки предметного содержания (решение сложных задач, вопросы современных научных исследований и т.д.) и блоки методического характера, обеспечивающие освоение техники и оборудования для компьютеризированного эксперимента, эффективных педагогических практик формирования естественнонаучной грамотности обучающихся.</w:t>
      </w:r>
    </w:p>
    <w:p w14:paraId="5FF0C627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Материально-технические условия организации процесса образовательной деятельности требуют оснащения кабинета физики необходимым оборудованием, а также оснащения специальной лаборатории для проектной и учебно-исследовательской деятельности обучающихся (единой лаборатории для всех учебных предметов естественнонаучного цикла). Отбор оборудования для кабинета физики должен осуществляться на основе принципов полноты, преемственности и оптимального сочетания классических и современных (цифровых и компьютерных) средств измерений. Приоритетом является лабораторное оборудование для фронтального эксперимента, которое оптимально представлять в виде тематических комплектов (по механике, молекулярной физике, электродинамике и оптике). Лабораторное оборудование для проведения практических работ обеспечивается в расчете по одному комплекту на двух обучающихся. Демонстрационное оборудование формируется в соответствии с принципом минимальной достаточности, что обеспечивает постановку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32EEBCDB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 xml:space="preserve">Нуждается в совершенствовании система дополнительного образования детей в области физики, в расширении числа мероприятий просветительского характера, направленных на развитие мотивации к изучению физики, в том числе всероссийских конкурсов и соревнований по техническому творчеству. Необходима разработка и сертификация дополнительных общеразвивающих программ в области естествознания (и физики), направленных на развитие мотивации к изучению учебных предметов естественнонаучного цикла, которые могут реализоваться в общеобразовательных организациях, а также распространение эффективного педагогического опыта по реализации таких </w:t>
      </w:r>
      <w:r w:rsidRPr="003E3002">
        <w:rPr>
          <w:rFonts w:ascii="Times New Roman" w:hAnsi="Times New Roman" w:cs="Times New Roman"/>
          <w:sz w:val="28"/>
          <w:szCs w:val="28"/>
        </w:rPr>
        <w:lastRenderedPageBreak/>
        <w:t>программ. Не менее важным является развитие сети организаций дополнительного образования, реализующих различные дополнительные общеразвивающие программы в области технического творчества.</w:t>
      </w:r>
    </w:p>
    <w:p w14:paraId="0BCFEC9D" w14:textId="77777777" w:rsidR="003D2B57" w:rsidRPr="003E3002" w:rsidRDefault="003D2B57" w:rsidP="003E3002">
      <w:pPr>
        <w:spacing w:line="276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4E85A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b/>
          <w:bCs/>
          <w:sz w:val="28"/>
          <w:szCs w:val="28"/>
        </w:rPr>
        <w:t>5. Реализация Концепции</w:t>
      </w:r>
      <w:r w:rsidR="006C0E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4289B5" w14:textId="77777777" w:rsidR="003D2B57" w:rsidRPr="003E3002" w:rsidRDefault="00B125DB" w:rsidP="003E3002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3002">
        <w:rPr>
          <w:rFonts w:ascii="Times New Roman" w:hAnsi="Times New Roman" w:cs="Times New Roman"/>
          <w:sz w:val="28"/>
          <w:szCs w:val="28"/>
        </w:rPr>
        <w:t>Реализация Концепции обеспечит новый уровень изучения и преподавания учебного предмета «Физика» в Ивановской области. Планируемым механизмом реализации Концепции является включение соответствующих задач в осуществляемые мероприятия целевых федеральных и региональных программ и программ развития отдельных общеобразовательных организаций, финансируемых за счет средств федерального, региональных и муниципальных бюджетов.</w:t>
      </w:r>
    </w:p>
    <w:sectPr w:rsidR="003D2B57" w:rsidRPr="003E3002" w:rsidSect="009E2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1498" w14:textId="77777777" w:rsidR="009E277B" w:rsidRDefault="009E277B" w:rsidP="00EF7132">
      <w:pPr>
        <w:spacing w:line="240" w:lineRule="auto"/>
      </w:pPr>
      <w:r>
        <w:separator/>
      </w:r>
    </w:p>
  </w:endnote>
  <w:endnote w:type="continuationSeparator" w:id="0">
    <w:p w14:paraId="70F9E9E5" w14:textId="77777777" w:rsidR="009E277B" w:rsidRDefault="009E277B" w:rsidP="00EF7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E056" w14:textId="77777777" w:rsidR="00EF7132" w:rsidRDefault="00EF713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A6C1" w14:textId="77777777" w:rsidR="00EF7132" w:rsidRDefault="00EF713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88F8" w14:textId="77777777" w:rsidR="00EF7132" w:rsidRDefault="00EF713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CF46" w14:textId="77777777" w:rsidR="009E277B" w:rsidRDefault="009E277B" w:rsidP="00EF7132">
      <w:pPr>
        <w:spacing w:line="240" w:lineRule="auto"/>
      </w:pPr>
      <w:r>
        <w:separator/>
      </w:r>
    </w:p>
  </w:footnote>
  <w:footnote w:type="continuationSeparator" w:id="0">
    <w:p w14:paraId="6F34CC4A" w14:textId="77777777" w:rsidR="009E277B" w:rsidRDefault="009E277B" w:rsidP="00EF7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C927" w14:textId="77777777" w:rsidR="00EF7132" w:rsidRDefault="00EF713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611774"/>
      <w:docPartObj>
        <w:docPartGallery w:val="Page Numbers (Top of Page)"/>
        <w:docPartUnique/>
      </w:docPartObj>
    </w:sdtPr>
    <w:sdtContent>
      <w:p w14:paraId="65362A5B" w14:textId="77777777" w:rsidR="00EF7132" w:rsidRDefault="00EF713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D1">
          <w:rPr>
            <w:noProof/>
          </w:rPr>
          <w:t>10</w:t>
        </w:r>
        <w:r>
          <w:fldChar w:fldCharType="end"/>
        </w:r>
      </w:p>
    </w:sdtContent>
  </w:sdt>
  <w:p w14:paraId="6A03C7E3" w14:textId="77777777" w:rsidR="00EF7132" w:rsidRDefault="00EF713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AABE" w14:textId="77777777" w:rsidR="00EF7132" w:rsidRDefault="00EF71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D8C"/>
    <w:multiLevelType w:val="multilevel"/>
    <w:tmpl w:val="F17C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FD507B7"/>
    <w:multiLevelType w:val="multilevel"/>
    <w:tmpl w:val="54720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D27DBA"/>
    <w:multiLevelType w:val="multilevel"/>
    <w:tmpl w:val="355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B6114F2"/>
    <w:multiLevelType w:val="multilevel"/>
    <w:tmpl w:val="950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6767F19"/>
    <w:multiLevelType w:val="multilevel"/>
    <w:tmpl w:val="56E0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1702FE2"/>
    <w:multiLevelType w:val="multilevel"/>
    <w:tmpl w:val="5AB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55B95EFF"/>
    <w:multiLevelType w:val="multilevel"/>
    <w:tmpl w:val="356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635526684">
    <w:abstractNumId w:val="3"/>
  </w:num>
  <w:num w:numId="2" w16cid:durableId="1538932164">
    <w:abstractNumId w:val="2"/>
  </w:num>
  <w:num w:numId="3" w16cid:durableId="691346533">
    <w:abstractNumId w:val="5"/>
  </w:num>
  <w:num w:numId="4" w16cid:durableId="969943454">
    <w:abstractNumId w:val="4"/>
  </w:num>
  <w:num w:numId="5" w16cid:durableId="1064181981">
    <w:abstractNumId w:val="0"/>
  </w:num>
  <w:num w:numId="6" w16cid:durableId="1239055837">
    <w:abstractNumId w:val="6"/>
  </w:num>
  <w:num w:numId="7" w16cid:durableId="212560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57"/>
    <w:rsid w:val="00223D2C"/>
    <w:rsid w:val="003D2B57"/>
    <w:rsid w:val="003D52C3"/>
    <w:rsid w:val="003E3002"/>
    <w:rsid w:val="00420510"/>
    <w:rsid w:val="006862E2"/>
    <w:rsid w:val="006C0ED1"/>
    <w:rsid w:val="00806041"/>
    <w:rsid w:val="00832005"/>
    <w:rsid w:val="009578EB"/>
    <w:rsid w:val="009E277B"/>
    <w:rsid w:val="00A83DDE"/>
    <w:rsid w:val="00B125DB"/>
    <w:rsid w:val="00B1460B"/>
    <w:rsid w:val="00EF7132"/>
    <w:rsid w:val="00F0480D"/>
    <w:rsid w:val="00F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DDFA8"/>
  <w15:docId w15:val="{5A690AF3-6C7E-460D-9100-A05ACC66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4F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74F"/>
    <w:rPr>
      <w:color w:val="0000FF"/>
      <w:u w:val="single"/>
    </w:rPr>
  </w:style>
  <w:style w:type="character" w:customStyle="1" w:styleId="fontstyle01">
    <w:name w:val="fontstyle01"/>
    <w:basedOn w:val="a0"/>
    <w:qFormat/>
    <w:rsid w:val="0016536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A70E80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F6B49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C1D24"/>
    <w:rPr>
      <w:color w:val="954F72" w:themeColor="followedHyperlink"/>
      <w:u w:val="single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Normal (Web)"/>
    <w:basedOn w:val="a"/>
    <w:uiPriority w:val="99"/>
    <w:unhideWhenUsed/>
    <w:qFormat/>
    <w:rsid w:val="00C86B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F6B4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F0164"/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24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F713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7132"/>
  </w:style>
  <w:style w:type="paragraph" w:styleId="af2">
    <w:name w:val="footer"/>
    <w:basedOn w:val="a"/>
    <w:link w:val="af3"/>
    <w:uiPriority w:val="99"/>
    <w:unhideWhenUsed/>
    <w:rsid w:val="00EF713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12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</dc:creator>
  <dc:description/>
  <cp:lastModifiedBy>Алла Карпова</cp:lastModifiedBy>
  <cp:revision>69</cp:revision>
  <cp:lastPrinted>2024-09-27T10:56:00Z</cp:lastPrinted>
  <dcterms:created xsi:type="dcterms:W3CDTF">2022-08-23T19:09:00Z</dcterms:created>
  <dcterms:modified xsi:type="dcterms:W3CDTF">2024-10-02T11:37:00Z</dcterms:modified>
  <dc:language>ru-RU</dc:language>
</cp:coreProperties>
</file>